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D22" w:rsidRDefault="00ED2D22" w:rsidP="00ED2D22">
      <w:pPr>
        <w:tabs>
          <w:tab w:val="left" w:pos="5685"/>
        </w:tabs>
        <w:ind w:firstLine="360"/>
        <w:jc w:val="right"/>
        <w:rPr>
          <w:sz w:val="28"/>
          <w:szCs w:val="28"/>
        </w:rPr>
      </w:pPr>
    </w:p>
    <w:p w:rsidR="00ED2D22" w:rsidRDefault="00ED2D22" w:rsidP="00ED2D22">
      <w:pPr>
        <w:autoSpaceDE w:val="0"/>
        <w:autoSpaceDN w:val="0"/>
        <w:adjustRightInd w:val="0"/>
        <w:jc w:val="center"/>
        <w:outlineLvl w:val="0"/>
        <w:rPr>
          <w:bCs/>
          <w:color w:val="000000"/>
          <w:sz w:val="28"/>
          <w:szCs w:val="28"/>
        </w:rPr>
      </w:pPr>
      <w:r>
        <w:rPr>
          <w:bCs/>
          <w:color w:val="000000"/>
          <w:sz w:val="28"/>
          <w:szCs w:val="28"/>
        </w:rPr>
        <w:t>ПОРЯДОК</w:t>
      </w:r>
    </w:p>
    <w:p w:rsidR="00ED2D22" w:rsidRDefault="00ED2D22" w:rsidP="00ED2D22">
      <w:pPr>
        <w:autoSpaceDE w:val="0"/>
        <w:autoSpaceDN w:val="0"/>
        <w:adjustRightInd w:val="0"/>
        <w:ind w:firstLine="720"/>
        <w:jc w:val="center"/>
        <w:rPr>
          <w:color w:val="000000"/>
          <w:sz w:val="28"/>
          <w:szCs w:val="28"/>
        </w:rPr>
      </w:pPr>
      <w:bookmarkStart w:id="0" w:name="sub_1001"/>
      <w:r>
        <w:rPr>
          <w:color w:val="000000"/>
          <w:sz w:val="28"/>
          <w:szCs w:val="28"/>
        </w:rPr>
        <w:t xml:space="preserve">представления гражданами, претендующими на замещение должностей муниципальной службы в Администрации </w:t>
      </w:r>
      <w:r w:rsidR="00891A44">
        <w:rPr>
          <w:color w:val="000000"/>
          <w:sz w:val="28"/>
          <w:szCs w:val="28"/>
        </w:rPr>
        <w:t>Шаумяновского сельского поселения</w:t>
      </w:r>
      <w:r>
        <w:rPr>
          <w:color w:val="000000"/>
          <w:sz w:val="28"/>
          <w:szCs w:val="28"/>
        </w:rPr>
        <w:t xml:space="preserve">, и муниципальными служащими Администрации </w:t>
      </w:r>
      <w:r w:rsidR="00891A44">
        <w:rPr>
          <w:color w:val="000000"/>
          <w:sz w:val="28"/>
          <w:szCs w:val="28"/>
        </w:rPr>
        <w:t>Шаумяновского сельского поселения</w:t>
      </w:r>
      <w:r>
        <w:rPr>
          <w:color w:val="000000"/>
          <w:sz w:val="28"/>
          <w:szCs w:val="28"/>
        </w:rPr>
        <w:t xml:space="preserve"> сведений о доходах, об имуществе и обязательствах имущественного характера</w:t>
      </w:r>
    </w:p>
    <w:p w:rsidR="00ED2D22" w:rsidRDefault="00ED2D22" w:rsidP="00ED2D22">
      <w:pPr>
        <w:autoSpaceDE w:val="0"/>
        <w:autoSpaceDN w:val="0"/>
        <w:adjustRightInd w:val="0"/>
        <w:ind w:firstLine="720"/>
        <w:jc w:val="both"/>
        <w:rPr>
          <w:color w:val="000000"/>
          <w:sz w:val="28"/>
          <w:szCs w:val="28"/>
        </w:rPr>
      </w:pPr>
    </w:p>
    <w:p w:rsidR="00ED2D22" w:rsidRDefault="00ED2D22" w:rsidP="00ED2D22">
      <w:pPr>
        <w:autoSpaceDE w:val="0"/>
        <w:autoSpaceDN w:val="0"/>
        <w:adjustRightInd w:val="0"/>
        <w:ind w:firstLine="720"/>
        <w:jc w:val="both"/>
        <w:rPr>
          <w:color w:val="000000"/>
          <w:sz w:val="28"/>
          <w:szCs w:val="28"/>
        </w:rPr>
      </w:pPr>
      <w:r>
        <w:rPr>
          <w:color w:val="000000"/>
          <w:sz w:val="28"/>
          <w:szCs w:val="28"/>
        </w:rPr>
        <w:t xml:space="preserve">1. Настоящим Порядок определяет правила предоставления гражданами, претендующими на замещение должностей муниципальной службы в Администрации </w:t>
      </w:r>
      <w:r w:rsidR="00891A44">
        <w:rPr>
          <w:color w:val="000000"/>
          <w:sz w:val="28"/>
          <w:szCs w:val="28"/>
        </w:rPr>
        <w:t>Шаумяновского сельского поселения</w:t>
      </w:r>
      <w:r>
        <w:rPr>
          <w:color w:val="000000"/>
          <w:sz w:val="28"/>
          <w:szCs w:val="28"/>
        </w:rPr>
        <w:t xml:space="preserve"> и отраслевых (функциональных) органах Администрации </w:t>
      </w:r>
      <w:r w:rsidR="00891A44">
        <w:rPr>
          <w:color w:val="000000"/>
          <w:sz w:val="28"/>
          <w:szCs w:val="28"/>
        </w:rPr>
        <w:t>Шаумяновского сельского поселения</w:t>
      </w:r>
      <w:r>
        <w:rPr>
          <w:color w:val="000000"/>
          <w:sz w:val="28"/>
          <w:szCs w:val="28"/>
        </w:rPr>
        <w:t xml:space="preserve">, а также лицами, замещающими по состоянию на 31 декабря отчетного года должности муниципальной службы включенные в Перечень, согласно приложения № 2, сведений о полученным ими доходам, об имуществе, принадлежащем им на праве собственности, и </w:t>
      </w:r>
      <w:proofErr w:type="gramStart"/>
      <w:r>
        <w:rPr>
          <w:color w:val="000000"/>
          <w:sz w:val="28"/>
          <w:szCs w:val="28"/>
        </w:rPr>
        <w:t>об</w:t>
      </w:r>
      <w:proofErr w:type="gramEnd"/>
      <w:r>
        <w:rPr>
          <w:color w:val="000000"/>
          <w:sz w:val="28"/>
          <w:szCs w:val="28"/>
        </w:rPr>
        <w:t xml:space="preserve"> </w:t>
      </w:r>
      <w:proofErr w:type="gramStart"/>
      <w:r>
        <w:rPr>
          <w:color w:val="000000"/>
          <w:sz w:val="28"/>
          <w:szCs w:val="28"/>
        </w:rPr>
        <w:t>их</w:t>
      </w:r>
      <w:proofErr w:type="gramEnd"/>
      <w:r>
        <w:rPr>
          <w:color w:val="000000"/>
          <w:sz w:val="28"/>
          <w:szCs w:val="28"/>
        </w:rPr>
        <w:t xml:space="preserve">  </w:t>
      </w:r>
      <w:proofErr w:type="gramStart"/>
      <w:r>
        <w:rPr>
          <w:color w:val="000000"/>
          <w:sz w:val="28"/>
          <w:szCs w:val="28"/>
        </w:rPr>
        <w:t>обязательствах имущественного характера, а также сведения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roofErr w:type="gramEnd"/>
    </w:p>
    <w:p w:rsidR="00ED2D22" w:rsidRDefault="00ED2D22" w:rsidP="00ED2D22">
      <w:pPr>
        <w:autoSpaceDE w:val="0"/>
        <w:autoSpaceDN w:val="0"/>
        <w:adjustRightInd w:val="0"/>
        <w:ind w:firstLine="720"/>
        <w:jc w:val="both"/>
        <w:rPr>
          <w:color w:val="000000"/>
          <w:sz w:val="28"/>
          <w:szCs w:val="28"/>
        </w:rPr>
      </w:pPr>
      <w:r>
        <w:rPr>
          <w:color w:val="000000"/>
          <w:sz w:val="28"/>
          <w:szCs w:val="28"/>
        </w:rPr>
        <w:t>2. Сведения о доходах, об имуществе и обязательствах имущественного характера представляются по форме, утвержденной Президентом Российской Федерации:</w:t>
      </w:r>
    </w:p>
    <w:p w:rsidR="00ED2D22" w:rsidRDefault="00ED2D22" w:rsidP="00ED2D22">
      <w:pPr>
        <w:autoSpaceDE w:val="0"/>
        <w:autoSpaceDN w:val="0"/>
        <w:adjustRightInd w:val="0"/>
        <w:ind w:firstLine="720"/>
        <w:jc w:val="both"/>
        <w:rPr>
          <w:color w:val="000000"/>
          <w:sz w:val="28"/>
          <w:szCs w:val="28"/>
        </w:rPr>
      </w:pPr>
      <w:r>
        <w:rPr>
          <w:color w:val="000000"/>
          <w:sz w:val="28"/>
          <w:szCs w:val="28"/>
        </w:rPr>
        <w:t>2.1. Гражданами – при поступлении на должности муниципальной службы.</w:t>
      </w:r>
    </w:p>
    <w:p w:rsidR="00ED2D22" w:rsidRDefault="00ED2D22" w:rsidP="00ED2D22">
      <w:pPr>
        <w:autoSpaceDE w:val="0"/>
        <w:autoSpaceDN w:val="0"/>
        <w:adjustRightInd w:val="0"/>
        <w:ind w:firstLine="720"/>
        <w:jc w:val="both"/>
        <w:rPr>
          <w:color w:val="000000"/>
          <w:sz w:val="28"/>
          <w:szCs w:val="28"/>
        </w:rPr>
      </w:pPr>
      <w:r>
        <w:rPr>
          <w:color w:val="000000"/>
          <w:sz w:val="28"/>
          <w:szCs w:val="28"/>
        </w:rPr>
        <w:t>2.2. Лицами, замещающими должности муниципальной службы, не включенные в перечень, и претендующими на замещение должностей муниципальной службы, включенных в перечень, - при назначении на соответствующие должности муниципальной службы.</w:t>
      </w:r>
    </w:p>
    <w:p w:rsidR="00ED2D22" w:rsidRDefault="00ED2D22" w:rsidP="00ED2D22">
      <w:pPr>
        <w:autoSpaceDE w:val="0"/>
        <w:autoSpaceDN w:val="0"/>
        <w:adjustRightInd w:val="0"/>
        <w:ind w:firstLine="720"/>
        <w:jc w:val="both"/>
        <w:rPr>
          <w:color w:val="000000"/>
          <w:sz w:val="28"/>
          <w:szCs w:val="28"/>
        </w:rPr>
      </w:pPr>
      <w:r>
        <w:rPr>
          <w:color w:val="000000"/>
          <w:sz w:val="28"/>
          <w:szCs w:val="28"/>
        </w:rPr>
        <w:t xml:space="preserve">2.3. Лицами, замещающими должности муниципальной службы, включенные в перечень, - ежегодно, не позднее 30 апреля  года, следующего за </w:t>
      </w:r>
      <w:proofErr w:type="gramStart"/>
      <w:r>
        <w:rPr>
          <w:color w:val="000000"/>
          <w:sz w:val="28"/>
          <w:szCs w:val="28"/>
        </w:rPr>
        <w:t>отчетным</w:t>
      </w:r>
      <w:proofErr w:type="gramEnd"/>
      <w:r>
        <w:rPr>
          <w:color w:val="000000"/>
          <w:sz w:val="28"/>
          <w:szCs w:val="28"/>
        </w:rPr>
        <w:t>.</w:t>
      </w:r>
    </w:p>
    <w:p w:rsidR="00ED2D22" w:rsidRDefault="00ED2D22" w:rsidP="00ED2D22">
      <w:pPr>
        <w:autoSpaceDE w:val="0"/>
        <w:autoSpaceDN w:val="0"/>
        <w:adjustRightInd w:val="0"/>
        <w:ind w:firstLine="540"/>
        <w:jc w:val="both"/>
        <w:rPr>
          <w:sz w:val="28"/>
          <w:szCs w:val="28"/>
        </w:rPr>
      </w:pPr>
      <w:r>
        <w:rPr>
          <w:sz w:val="28"/>
          <w:szCs w:val="28"/>
        </w:rPr>
        <w:t>3. Гражданин при назначении на должность гражданской службы представляет:</w:t>
      </w:r>
    </w:p>
    <w:p w:rsidR="00ED2D22" w:rsidRDefault="00ED2D22" w:rsidP="00ED2D22">
      <w:pPr>
        <w:autoSpaceDE w:val="0"/>
        <w:autoSpaceDN w:val="0"/>
        <w:adjustRightInd w:val="0"/>
        <w:ind w:firstLine="540"/>
        <w:jc w:val="both"/>
        <w:rPr>
          <w:sz w:val="28"/>
          <w:szCs w:val="28"/>
        </w:rPr>
      </w:pPr>
      <w:r>
        <w:rPr>
          <w:sz w:val="28"/>
          <w:szCs w:val="28"/>
        </w:rPr>
        <w:t xml:space="preserve">3.1. </w:t>
      </w:r>
      <w:proofErr w:type="gramStart"/>
      <w:r>
        <w:rPr>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Pr>
          <w:sz w:val="28"/>
          <w:szCs w:val="28"/>
        </w:rPr>
        <w:t xml:space="preserve"> документов для замещения должности муниципальной службы (на отчетную дату).</w:t>
      </w:r>
    </w:p>
    <w:p w:rsidR="00ED2D22" w:rsidRDefault="00ED2D22" w:rsidP="00ED2D22">
      <w:pPr>
        <w:autoSpaceDE w:val="0"/>
        <w:autoSpaceDN w:val="0"/>
        <w:adjustRightInd w:val="0"/>
        <w:ind w:firstLine="540"/>
        <w:jc w:val="both"/>
        <w:rPr>
          <w:sz w:val="28"/>
          <w:szCs w:val="28"/>
        </w:rPr>
      </w:pPr>
      <w:r>
        <w:rPr>
          <w:sz w:val="28"/>
          <w:szCs w:val="28"/>
        </w:rPr>
        <w:lastRenderedPageBreak/>
        <w:t xml:space="preserve">3.2. </w:t>
      </w:r>
      <w:proofErr w:type="gramStart"/>
      <w:r>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Pr>
          <w:sz w:val="28"/>
          <w:szCs w:val="28"/>
        </w:rPr>
        <w:t xml:space="preserve"> замещения должности муниципальной  службы (на отчетную дату).</w:t>
      </w:r>
    </w:p>
    <w:p w:rsidR="00ED2D22" w:rsidRDefault="00ED2D22" w:rsidP="00ED2D22">
      <w:pPr>
        <w:autoSpaceDE w:val="0"/>
        <w:autoSpaceDN w:val="0"/>
        <w:adjustRightInd w:val="0"/>
        <w:ind w:firstLine="540"/>
        <w:jc w:val="both"/>
        <w:rPr>
          <w:sz w:val="28"/>
          <w:szCs w:val="28"/>
        </w:rPr>
      </w:pPr>
      <w:r>
        <w:rPr>
          <w:sz w:val="28"/>
          <w:szCs w:val="28"/>
        </w:rPr>
        <w:t>4. Лицо, замещающее должность муниципальной службы, включенную в перечень,  ежегодно представляет:</w:t>
      </w:r>
    </w:p>
    <w:p w:rsidR="00ED2D22" w:rsidRDefault="00ED2D22" w:rsidP="00ED2D22">
      <w:pPr>
        <w:autoSpaceDE w:val="0"/>
        <w:autoSpaceDN w:val="0"/>
        <w:adjustRightInd w:val="0"/>
        <w:ind w:firstLine="540"/>
        <w:jc w:val="both"/>
        <w:rPr>
          <w:sz w:val="28"/>
          <w:szCs w:val="28"/>
        </w:rPr>
      </w:pPr>
      <w:r>
        <w:rPr>
          <w:sz w:val="28"/>
          <w:szCs w:val="28"/>
        </w:rPr>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D2D22" w:rsidRDefault="00ED2D22" w:rsidP="00ED2D22">
      <w:pPr>
        <w:autoSpaceDE w:val="0"/>
        <w:autoSpaceDN w:val="0"/>
        <w:adjustRightInd w:val="0"/>
        <w:ind w:firstLine="540"/>
        <w:jc w:val="both"/>
        <w:rPr>
          <w:sz w:val="28"/>
          <w:szCs w:val="28"/>
        </w:rPr>
      </w:pPr>
      <w:r>
        <w:rPr>
          <w:sz w:val="28"/>
          <w:szCs w:val="28"/>
        </w:rPr>
        <w:t>4.2.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D2D22" w:rsidRDefault="00ED2D22" w:rsidP="00ED2D22">
      <w:pPr>
        <w:autoSpaceDE w:val="0"/>
        <w:autoSpaceDN w:val="0"/>
        <w:adjustRightInd w:val="0"/>
        <w:ind w:firstLine="720"/>
        <w:jc w:val="both"/>
        <w:rPr>
          <w:sz w:val="28"/>
          <w:szCs w:val="28"/>
        </w:rPr>
      </w:pPr>
      <w:r>
        <w:rPr>
          <w:sz w:val="28"/>
          <w:szCs w:val="28"/>
        </w:rPr>
        <w:t>5. Лицо, замещающее должность муниципальной службы, не включенную в перечень, и претендующее на замещение должности муниципальной службы, включенной в перечень, представляет сведения о доходах, об имуществе и обязательствах имущественного характера в соответствии с пунктом 3 настоящего Порядка.</w:t>
      </w:r>
    </w:p>
    <w:p w:rsidR="00ED2D22" w:rsidRDefault="00ED2D22" w:rsidP="00ED2D22">
      <w:pPr>
        <w:autoSpaceDE w:val="0"/>
        <w:autoSpaceDN w:val="0"/>
        <w:adjustRightInd w:val="0"/>
        <w:ind w:firstLine="540"/>
        <w:jc w:val="both"/>
        <w:rPr>
          <w:sz w:val="28"/>
          <w:szCs w:val="28"/>
        </w:rPr>
      </w:pPr>
      <w:r>
        <w:rPr>
          <w:sz w:val="28"/>
          <w:szCs w:val="28"/>
        </w:rPr>
        <w:t>6. Сведения о доходах, об имуществе и обязательствах имущественного характера представляются:</w:t>
      </w:r>
    </w:p>
    <w:p w:rsidR="00ED2D22" w:rsidRDefault="00ED2D22" w:rsidP="00ED2D22">
      <w:pPr>
        <w:autoSpaceDE w:val="0"/>
        <w:autoSpaceDN w:val="0"/>
        <w:adjustRightInd w:val="0"/>
        <w:ind w:firstLine="540"/>
        <w:jc w:val="both"/>
        <w:rPr>
          <w:sz w:val="28"/>
          <w:szCs w:val="28"/>
        </w:rPr>
      </w:pPr>
      <w:r>
        <w:rPr>
          <w:sz w:val="28"/>
          <w:szCs w:val="28"/>
        </w:rPr>
        <w:t xml:space="preserve">6.1.  Гражданами, претендующими на замещение должностей муниципальной  службы в Администрации </w:t>
      </w:r>
      <w:r w:rsidR="00891A44">
        <w:rPr>
          <w:sz w:val="28"/>
          <w:szCs w:val="28"/>
        </w:rPr>
        <w:t>Шаумяновского сельского поселения</w:t>
      </w:r>
      <w:r>
        <w:rPr>
          <w:sz w:val="28"/>
          <w:szCs w:val="28"/>
        </w:rPr>
        <w:t xml:space="preserve">, а также лицами, замещающими указанные должности – специалисту 1 категории по противодействию коррупции отдела правовой работы  Администрации </w:t>
      </w:r>
      <w:r w:rsidR="00891A44">
        <w:rPr>
          <w:sz w:val="28"/>
          <w:szCs w:val="28"/>
        </w:rPr>
        <w:t>Шаумяновского сельского поселения</w:t>
      </w:r>
      <w:r>
        <w:rPr>
          <w:sz w:val="28"/>
          <w:szCs w:val="28"/>
        </w:rPr>
        <w:t>.</w:t>
      </w:r>
    </w:p>
    <w:p w:rsidR="00ED2D22" w:rsidRDefault="00ED2D22" w:rsidP="00ED2D22">
      <w:pPr>
        <w:autoSpaceDE w:val="0"/>
        <w:autoSpaceDN w:val="0"/>
        <w:adjustRightInd w:val="0"/>
        <w:ind w:firstLine="540"/>
        <w:jc w:val="both"/>
        <w:rPr>
          <w:sz w:val="28"/>
          <w:szCs w:val="28"/>
        </w:rPr>
      </w:pPr>
      <w:r>
        <w:rPr>
          <w:sz w:val="28"/>
          <w:szCs w:val="28"/>
        </w:rPr>
        <w:t xml:space="preserve">6.2. Гражданами, претендующими на замещение  должностей муниципальной службы в отраслевом (функциональном) органе Администрации </w:t>
      </w:r>
      <w:r w:rsidR="00891A44">
        <w:rPr>
          <w:sz w:val="28"/>
          <w:szCs w:val="28"/>
        </w:rPr>
        <w:t>Шаумяновского сельского поселения</w:t>
      </w:r>
      <w:r>
        <w:rPr>
          <w:sz w:val="28"/>
          <w:szCs w:val="28"/>
        </w:rPr>
        <w:t xml:space="preserve">, а также лицами, замещающими указанные должности – специалисту по кадровой работе соответствующего отраслевого (функционального) органа Администрации </w:t>
      </w:r>
      <w:r w:rsidR="00891A44">
        <w:rPr>
          <w:sz w:val="28"/>
          <w:szCs w:val="28"/>
        </w:rPr>
        <w:t>Шаумяновского сельского поселения</w:t>
      </w:r>
      <w:r>
        <w:rPr>
          <w:sz w:val="28"/>
          <w:szCs w:val="28"/>
        </w:rPr>
        <w:t>.</w:t>
      </w:r>
    </w:p>
    <w:p w:rsidR="00ED2D22" w:rsidRDefault="00ED2D22" w:rsidP="00ED2D22">
      <w:pPr>
        <w:autoSpaceDE w:val="0"/>
        <w:autoSpaceDN w:val="0"/>
        <w:adjustRightInd w:val="0"/>
        <w:ind w:firstLine="540"/>
        <w:jc w:val="both"/>
        <w:rPr>
          <w:sz w:val="28"/>
          <w:szCs w:val="28"/>
        </w:rPr>
      </w:pPr>
      <w:r>
        <w:rPr>
          <w:sz w:val="28"/>
          <w:szCs w:val="28"/>
        </w:rPr>
        <w:t xml:space="preserve">7. </w:t>
      </w:r>
      <w:proofErr w:type="gramStart"/>
      <w:r>
        <w:rPr>
          <w:sz w:val="28"/>
          <w:szCs w:val="28"/>
        </w:rPr>
        <w:t xml:space="preserve">В случае если гражданин, претендующий на замещение должности муниципальной службы, лицо, замещающее должность муниципальной службы, не включенную в перечень, и претендующие на замещение должностей муниципальной службы, включенной в перечень, или лицо, замещающее должность муниципальной службы, включенную в перечень, обнаружили, что в представленных ими сведениях о доходах, об имуществе и </w:t>
      </w:r>
      <w:r>
        <w:rPr>
          <w:sz w:val="28"/>
          <w:szCs w:val="28"/>
        </w:rPr>
        <w:lastRenderedPageBreak/>
        <w:t>обязательствах имущественного характера не отражены или не полностью отражены какие-либо сведения</w:t>
      </w:r>
      <w:proofErr w:type="gramEnd"/>
      <w:r>
        <w:rPr>
          <w:sz w:val="28"/>
          <w:szCs w:val="28"/>
        </w:rPr>
        <w:t xml:space="preserve"> либо имеются ошибки, они вправе представить уточненные сведения.</w:t>
      </w:r>
    </w:p>
    <w:p w:rsidR="00ED2D22" w:rsidRDefault="00ED2D22" w:rsidP="00ED2D22">
      <w:pPr>
        <w:autoSpaceDE w:val="0"/>
        <w:autoSpaceDN w:val="0"/>
        <w:adjustRightInd w:val="0"/>
        <w:ind w:firstLine="540"/>
        <w:jc w:val="both"/>
        <w:rPr>
          <w:sz w:val="28"/>
          <w:szCs w:val="28"/>
        </w:rPr>
      </w:pPr>
      <w:r>
        <w:rPr>
          <w:sz w:val="28"/>
          <w:szCs w:val="28"/>
        </w:rPr>
        <w:t>Гражданин, претендующий на замещение должности муниципальной службы,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подпунктом 2.1. пункта 2 настоящего Порядка.</w:t>
      </w:r>
    </w:p>
    <w:p w:rsidR="00ED2D22" w:rsidRDefault="00ED2D22" w:rsidP="00ED2D22">
      <w:pPr>
        <w:autoSpaceDE w:val="0"/>
        <w:autoSpaceDN w:val="0"/>
        <w:adjustRightInd w:val="0"/>
        <w:ind w:firstLine="540"/>
        <w:jc w:val="both"/>
        <w:rPr>
          <w:sz w:val="28"/>
          <w:szCs w:val="28"/>
        </w:rPr>
      </w:pPr>
      <w:r>
        <w:rPr>
          <w:sz w:val="28"/>
          <w:szCs w:val="28"/>
        </w:rPr>
        <w:t>Лицо, замещающее должность муниципальной службы, включенную в перечень, вправе представить уточненные сведения в течение одного месяца после окончания срока, указанного в подпункте  2.3. пункта 2 настоящего Порядка.</w:t>
      </w:r>
    </w:p>
    <w:p w:rsidR="00ED2D22" w:rsidRDefault="00ED2D22" w:rsidP="00ED2D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В</w:t>
      </w:r>
      <w:r>
        <w:rPr>
          <w:sz w:val="28"/>
          <w:szCs w:val="28"/>
        </w:rPr>
        <w:t xml:space="preserve"> </w:t>
      </w:r>
      <w:r>
        <w:rPr>
          <w:rFonts w:ascii="Times New Roman" w:hAnsi="Times New Roman" w:cs="Times New Roman"/>
          <w:sz w:val="28"/>
          <w:szCs w:val="28"/>
        </w:rPr>
        <w:t xml:space="preserve">случае непредставления по объективным причинам лицом, замещающим должность муниципальной службы, включенную в перечень,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проходящих муниципальную службу в Администрации </w:t>
      </w:r>
      <w:r w:rsidR="00891A44">
        <w:rPr>
          <w:rFonts w:ascii="Times New Roman" w:hAnsi="Times New Roman" w:cs="Times New Roman"/>
          <w:sz w:val="28"/>
          <w:szCs w:val="28"/>
        </w:rPr>
        <w:t>Шаумяновского сельского поселения</w:t>
      </w:r>
      <w:r>
        <w:rPr>
          <w:rFonts w:ascii="Times New Roman" w:hAnsi="Times New Roman" w:cs="Times New Roman"/>
          <w:sz w:val="28"/>
          <w:szCs w:val="28"/>
        </w:rPr>
        <w:t>, и урегулированию конфликта интересов.</w:t>
      </w:r>
      <w:proofErr w:type="gramEnd"/>
    </w:p>
    <w:p w:rsidR="00ED2D22" w:rsidRDefault="00ED2D22" w:rsidP="00ED2D22">
      <w:pPr>
        <w:autoSpaceDE w:val="0"/>
        <w:autoSpaceDN w:val="0"/>
        <w:adjustRightInd w:val="0"/>
        <w:ind w:firstLine="540"/>
        <w:jc w:val="both"/>
        <w:rPr>
          <w:sz w:val="28"/>
          <w:szCs w:val="28"/>
        </w:rPr>
      </w:pPr>
      <w:r>
        <w:rPr>
          <w:sz w:val="28"/>
          <w:szCs w:val="28"/>
        </w:rPr>
        <w:t xml:space="preserve">9. </w:t>
      </w:r>
      <w:proofErr w:type="gramStart"/>
      <w:r>
        <w:rPr>
          <w:sz w:val="28"/>
          <w:szCs w:val="28"/>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претендующим на замещение должности муниципальной службы, включенную в перечень, и лицом, замещающим должность муниципальной службы, включенную в перечень, осуществляется в порядке, установленном нормативными правовыми актами Российской Федерации, Ростовской области и Администрации </w:t>
      </w:r>
      <w:r w:rsidR="00891A44">
        <w:rPr>
          <w:sz w:val="28"/>
          <w:szCs w:val="28"/>
        </w:rPr>
        <w:t>Шаумяновского сельского поселения</w:t>
      </w:r>
      <w:r>
        <w:rPr>
          <w:sz w:val="28"/>
          <w:szCs w:val="28"/>
        </w:rPr>
        <w:t xml:space="preserve">.   </w:t>
      </w:r>
      <w:proofErr w:type="gramEnd"/>
    </w:p>
    <w:p w:rsidR="00ED2D22" w:rsidRDefault="00ED2D22" w:rsidP="00ED2D22">
      <w:pPr>
        <w:autoSpaceDE w:val="0"/>
        <w:autoSpaceDN w:val="0"/>
        <w:adjustRightInd w:val="0"/>
        <w:ind w:firstLine="540"/>
        <w:jc w:val="both"/>
        <w:rPr>
          <w:sz w:val="28"/>
          <w:szCs w:val="28"/>
        </w:rPr>
      </w:pPr>
      <w:r>
        <w:rPr>
          <w:sz w:val="28"/>
          <w:szCs w:val="28"/>
        </w:rPr>
        <w:t xml:space="preserve">10. </w:t>
      </w:r>
      <w:proofErr w:type="gramStart"/>
      <w:r>
        <w:rPr>
          <w:sz w:val="28"/>
          <w:szCs w:val="28"/>
        </w:rPr>
        <w:t xml:space="preserve">Сведения о доходах, об имуществе и обязательствах имущественного характера  лица, замещающего должность муниципальной службы, включенную в перечень, его супруги (супруга) и несовершеннолетних детей в порядке, установленном нормативными правовыми актами Российской Федерации, Ростовской области и Администрации </w:t>
      </w:r>
      <w:r w:rsidR="00891A44">
        <w:rPr>
          <w:sz w:val="28"/>
          <w:szCs w:val="28"/>
        </w:rPr>
        <w:t>Шаумяновского сельского поселения</w:t>
      </w:r>
      <w:r>
        <w:rPr>
          <w:sz w:val="28"/>
          <w:szCs w:val="28"/>
        </w:rPr>
        <w:t xml:space="preserve">, размещаются в информационно-телекоммуникационной сети «Интернет» на официальном сайте </w:t>
      </w:r>
      <w:r w:rsidR="00891A44">
        <w:rPr>
          <w:sz w:val="28"/>
          <w:szCs w:val="28"/>
        </w:rPr>
        <w:t>Шаумяновского сельского поселения</w:t>
      </w:r>
      <w:r>
        <w:rPr>
          <w:sz w:val="28"/>
          <w:szCs w:val="28"/>
        </w:rPr>
        <w:t xml:space="preserve">, а в случае отсутствия этих сведений на  официальном сайте Администрации </w:t>
      </w:r>
      <w:r w:rsidR="00891A44">
        <w:rPr>
          <w:sz w:val="28"/>
          <w:szCs w:val="28"/>
        </w:rPr>
        <w:t>Шаумяновского</w:t>
      </w:r>
      <w:proofErr w:type="gramEnd"/>
      <w:r w:rsidR="00891A44">
        <w:rPr>
          <w:sz w:val="28"/>
          <w:szCs w:val="28"/>
        </w:rPr>
        <w:t xml:space="preserve"> сельского поселения</w:t>
      </w:r>
      <w:r>
        <w:rPr>
          <w:sz w:val="28"/>
          <w:szCs w:val="28"/>
        </w:rPr>
        <w:t xml:space="preserve"> представляются общероссийским средствам массовой информации для опубликования по их запросам.</w:t>
      </w:r>
    </w:p>
    <w:p w:rsidR="00ED2D22" w:rsidRDefault="00ED2D22" w:rsidP="00ED2D22">
      <w:pPr>
        <w:pStyle w:val="ConsPlusNormal"/>
        <w:ind w:firstLine="540"/>
        <w:jc w:val="both"/>
        <w:rPr>
          <w:rFonts w:ascii="Times New Roman" w:hAnsi="Times New Roman" w:cs="Times New Roman"/>
          <w:sz w:val="28"/>
          <w:szCs w:val="28"/>
        </w:rPr>
      </w:pPr>
      <w:r>
        <w:rPr>
          <w:sz w:val="28"/>
          <w:szCs w:val="28"/>
        </w:rPr>
        <w:t xml:space="preserve">11. </w:t>
      </w:r>
      <w:r>
        <w:rPr>
          <w:rFonts w:ascii="Times New Roman" w:hAnsi="Times New Roman" w:cs="Times New Roman"/>
          <w:sz w:val="28"/>
          <w:szCs w:val="28"/>
        </w:rPr>
        <w:t xml:space="preserve">Муниципальные служащие Администрации </w:t>
      </w:r>
      <w:r w:rsidR="00891A44">
        <w:rPr>
          <w:rFonts w:ascii="Times New Roman" w:hAnsi="Times New Roman" w:cs="Times New Roman"/>
          <w:sz w:val="28"/>
          <w:szCs w:val="28"/>
        </w:rPr>
        <w:t>Шаумяновского сельского поселения</w:t>
      </w:r>
      <w:r>
        <w:rPr>
          <w:rFonts w:ascii="Times New Roman" w:hAnsi="Times New Roman" w:cs="Times New Roman"/>
          <w:sz w:val="28"/>
          <w:szCs w:val="28"/>
        </w:rPr>
        <w:t xml:space="preserve"> и отраслевых (функциональных) органов Администрации </w:t>
      </w:r>
      <w:r w:rsidR="00891A44">
        <w:rPr>
          <w:rFonts w:ascii="Times New Roman" w:hAnsi="Times New Roman" w:cs="Times New Roman"/>
          <w:sz w:val="28"/>
          <w:szCs w:val="28"/>
        </w:rPr>
        <w:t>Шаумяновского сельского поселения</w:t>
      </w:r>
      <w:r>
        <w:rPr>
          <w:rFonts w:ascii="Times New Roman" w:hAnsi="Times New Roman" w:cs="Times New Roman"/>
          <w:sz w:val="28"/>
          <w:szCs w:val="28"/>
        </w:rPr>
        <w:t>,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неправомерном использовании, несут ответственность в соответствии с законодательством Российской Федерации.</w:t>
      </w:r>
    </w:p>
    <w:p w:rsidR="00ED2D22" w:rsidRDefault="00ED2D22" w:rsidP="00ED2D22">
      <w:pPr>
        <w:autoSpaceDE w:val="0"/>
        <w:autoSpaceDN w:val="0"/>
        <w:adjustRightInd w:val="0"/>
        <w:ind w:firstLine="540"/>
        <w:jc w:val="both"/>
        <w:rPr>
          <w:sz w:val="28"/>
          <w:szCs w:val="28"/>
        </w:rPr>
      </w:pPr>
      <w:r>
        <w:rPr>
          <w:sz w:val="28"/>
          <w:szCs w:val="28"/>
        </w:rPr>
        <w:lastRenderedPageBreak/>
        <w:t xml:space="preserve">13. </w:t>
      </w:r>
      <w:proofErr w:type="gramStart"/>
      <w:r>
        <w:rPr>
          <w:sz w:val="28"/>
          <w:szCs w:val="28"/>
        </w:rPr>
        <w:t>Сведения о доходах, об имуществе и обязательствах имущественного характера, представленные в соответствии с настоящим Порядком гражданином, претендующим на замещение должности муниципальной службы, лицом, замещающим должность муниципальной службы, не включенную в перечень, и претендующим на замещение должности муниципальной службы, включенную в перечень, а также представляемые лицом, замещающим должность муниципальной службы, включенную в перечень, ежегодно, и информация о результатах проверки их достоверности</w:t>
      </w:r>
      <w:proofErr w:type="gramEnd"/>
      <w:r>
        <w:rPr>
          <w:sz w:val="28"/>
          <w:szCs w:val="28"/>
        </w:rPr>
        <w:t xml:space="preserve"> и полноты приобщаются к личному делу лица, замещающего должность муниципальной службы.</w:t>
      </w:r>
    </w:p>
    <w:p w:rsidR="00ED2D22" w:rsidRDefault="00ED2D22" w:rsidP="00ED2D22">
      <w:pPr>
        <w:autoSpaceDE w:val="0"/>
        <w:autoSpaceDN w:val="0"/>
        <w:adjustRightInd w:val="0"/>
        <w:ind w:firstLine="540"/>
        <w:jc w:val="both"/>
        <w:rPr>
          <w:sz w:val="28"/>
          <w:szCs w:val="28"/>
        </w:rPr>
      </w:pPr>
      <w:r>
        <w:rPr>
          <w:sz w:val="28"/>
          <w:szCs w:val="28"/>
        </w:rPr>
        <w:t xml:space="preserve"> </w:t>
      </w:r>
      <w:proofErr w:type="gramStart"/>
      <w:r>
        <w:rPr>
          <w:sz w:val="28"/>
          <w:szCs w:val="28"/>
        </w:rPr>
        <w:t xml:space="preserve">В случае если гражданин, претендующий на замещение должности муниципальной службы, лицо, замещающее должность муниципальной службы, не включенную в перечень, и претендующие на замещение должности муниципальной службы, включенную в перечень, представившие </w:t>
      </w:r>
      <w:r w:rsidR="00370CBB">
        <w:rPr>
          <w:sz w:val="28"/>
          <w:szCs w:val="28"/>
        </w:rPr>
        <w:t xml:space="preserve">ведущему </w:t>
      </w:r>
      <w:r>
        <w:rPr>
          <w:sz w:val="28"/>
          <w:szCs w:val="28"/>
        </w:rPr>
        <w:t>специалисту</w:t>
      </w:r>
      <w:r w:rsidR="00370CBB">
        <w:rPr>
          <w:sz w:val="28"/>
          <w:szCs w:val="28"/>
        </w:rPr>
        <w:t xml:space="preserve"> по </w:t>
      </w:r>
      <w:r>
        <w:rPr>
          <w:sz w:val="28"/>
          <w:szCs w:val="28"/>
        </w:rPr>
        <w:t xml:space="preserve"> правовой </w:t>
      </w:r>
      <w:r w:rsidR="00370CBB">
        <w:rPr>
          <w:sz w:val="28"/>
          <w:szCs w:val="28"/>
        </w:rPr>
        <w:t xml:space="preserve">и </w:t>
      </w:r>
      <w:r>
        <w:rPr>
          <w:sz w:val="28"/>
          <w:szCs w:val="28"/>
        </w:rPr>
        <w:t xml:space="preserve">кадровой работе Администрации </w:t>
      </w:r>
      <w:r w:rsidR="00891A44">
        <w:rPr>
          <w:sz w:val="28"/>
          <w:szCs w:val="28"/>
        </w:rPr>
        <w:t>Шаумяновского сельского поселения</w:t>
      </w:r>
      <w:r>
        <w:rPr>
          <w:sz w:val="28"/>
          <w:szCs w:val="28"/>
        </w:rPr>
        <w:t xml:space="preserve"> справки о своих доходах, об имуществе и обязательствах имущественного характера, а также справки о доходах, об имуществе и обязательствах</w:t>
      </w:r>
      <w:proofErr w:type="gramEnd"/>
      <w:r>
        <w:rPr>
          <w:sz w:val="28"/>
          <w:szCs w:val="28"/>
        </w:rPr>
        <w:t xml:space="preserve"> имущественного характера своих супруги (супруга) и несовершеннолетних детей, не были назначены на соответствующие должности, такие справки возвращаются указанным лицам по письменному заявлению вместе с другими документами.</w:t>
      </w:r>
    </w:p>
    <w:p w:rsidR="00ED2D22" w:rsidRDefault="00ED2D22" w:rsidP="00ED2D22">
      <w:pPr>
        <w:autoSpaceDE w:val="0"/>
        <w:autoSpaceDN w:val="0"/>
        <w:adjustRightInd w:val="0"/>
        <w:ind w:firstLine="540"/>
        <w:jc w:val="both"/>
        <w:rPr>
          <w:sz w:val="28"/>
          <w:szCs w:val="28"/>
        </w:rPr>
      </w:pPr>
      <w:r>
        <w:rPr>
          <w:sz w:val="28"/>
          <w:szCs w:val="28"/>
        </w:rPr>
        <w:t xml:space="preserve">14. </w:t>
      </w:r>
      <w:proofErr w:type="gramStart"/>
      <w:r>
        <w:rPr>
          <w:sz w:val="28"/>
          <w:szCs w:val="28"/>
        </w:rPr>
        <w:t xml:space="preserve">В случае непредставления или представления неполных или недостоверных сведений о доходах,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об имуществе и обязательствах имущественного характера в случае, если представление таких сведений обязательно, гражданин или лицо, указанные в </w:t>
      </w:r>
      <w:hyperlink r:id="rId4" w:history="1">
        <w:r>
          <w:rPr>
            <w:rStyle w:val="a3"/>
            <w:sz w:val="28"/>
            <w:szCs w:val="28"/>
          </w:rPr>
          <w:t>пункте 1</w:t>
        </w:r>
      </w:hyperlink>
      <w:r>
        <w:rPr>
          <w:sz w:val="28"/>
          <w:szCs w:val="28"/>
        </w:rPr>
        <w:t xml:space="preserve"> настоящего Порядка, несут ответственность в соответствии с законодательством Российской Федерации.</w:t>
      </w:r>
      <w:proofErr w:type="gramEnd"/>
    </w:p>
    <w:p w:rsidR="00ED2D22" w:rsidRDefault="00ED2D22" w:rsidP="00ED2D22">
      <w:pPr>
        <w:autoSpaceDE w:val="0"/>
        <w:autoSpaceDN w:val="0"/>
        <w:adjustRightInd w:val="0"/>
        <w:ind w:firstLine="540"/>
        <w:jc w:val="both"/>
        <w:rPr>
          <w:sz w:val="28"/>
          <w:szCs w:val="28"/>
        </w:rPr>
      </w:pPr>
    </w:p>
    <w:bookmarkEnd w:id="0"/>
    <w:p w:rsidR="00ED2D22" w:rsidRDefault="00ED2D22" w:rsidP="00ED2D22">
      <w:pPr>
        <w:autoSpaceDE w:val="0"/>
        <w:autoSpaceDN w:val="0"/>
        <w:adjustRightInd w:val="0"/>
        <w:spacing w:line="260" w:lineRule="exact"/>
        <w:jc w:val="center"/>
        <w:rPr>
          <w:sz w:val="28"/>
          <w:szCs w:val="28"/>
        </w:rPr>
      </w:pPr>
    </w:p>
    <w:p w:rsidR="00ED2D22" w:rsidRDefault="00ED2D22" w:rsidP="00ED2D22">
      <w:pPr>
        <w:spacing w:line="260" w:lineRule="exact"/>
        <w:jc w:val="right"/>
        <w:rPr>
          <w:sz w:val="28"/>
          <w:szCs w:val="28"/>
        </w:rPr>
      </w:pPr>
    </w:p>
    <w:p w:rsidR="00ED2D22" w:rsidRDefault="00ED2D22" w:rsidP="00ED2D22">
      <w:pPr>
        <w:spacing w:line="260" w:lineRule="exact"/>
        <w:jc w:val="right"/>
        <w:rPr>
          <w:sz w:val="28"/>
          <w:szCs w:val="28"/>
        </w:rPr>
      </w:pPr>
    </w:p>
    <w:p w:rsidR="00ED2D22" w:rsidRDefault="00ED2D22" w:rsidP="00ED2D22">
      <w:pPr>
        <w:spacing w:line="260" w:lineRule="exact"/>
        <w:jc w:val="right"/>
        <w:rPr>
          <w:sz w:val="28"/>
          <w:szCs w:val="28"/>
        </w:rPr>
      </w:pPr>
    </w:p>
    <w:p w:rsidR="00ED2D22" w:rsidRDefault="00ED2D22" w:rsidP="00ED2D22">
      <w:pPr>
        <w:spacing w:line="260" w:lineRule="exact"/>
        <w:jc w:val="right"/>
        <w:rPr>
          <w:sz w:val="28"/>
          <w:szCs w:val="28"/>
        </w:rPr>
      </w:pPr>
    </w:p>
    <w:p w:rsidR="00ED2D22" w:rsidRDefault="00ED2D22" w:rsidP="00ED2D22">
      <w:pPr>
        <w:spacing w:line="260" w:lineRule="exact"/>
        <w:jc w:val="right"/>
        <w:rPr>
          <w:sz w:val="28"/>
          <w:szCs w:val="28"/>
        </w:rPr>
      </w:pPr>
    </w:p>
    <w:p w:rsidR="00ED2D22" w:rsidRDefault="00ED2D22" w:rsidP="00ED2D22">
      <w:pPr>
        <w:spacing w:line="260" w:lineRule="exact"/>
        <w:jc w:val="right"/>
        <w:rPr>
          <w:sz w:val="28"/>
          <w:szCs w:val="28"/>
        </w:rPr>
      </w:pPr>
    </w:p>
    <w:p w:rsidR="00ED2D22" w:rsidRDefault="00ED2D22" w:rsidP="00ED2D22">
      <w:pPr>
        <w:spacing w:line="260" w:lineRule="exact"/>
        <w:jc w:val="right"/>
        <w:rPr>
          <w:sz w:val="28"/>
          <w:szCs w:val="28"/>
        </w:rPr>
      </w:pPr>
    </w:p>
    <w:p w:rsidR="00ED2D22" w:rsidRDefault="00ED2D22" w:rsidP="00ED2D22">
      <w:pPr>
        <w:spacing w:line="260" w:lineRule="exact"/>
        <w:jc w:val="right"/>
        <w:rPr>
          <w:sz w:val="28"/>
          <w:szCs w:val="28"/>
        </w:rPr>
      </w:pPr>
    </w:p>
    <w:p w:rsidR="00ED2D22" w:rsidRDefault="00ED2D22" w:rsidP="00ED2D22">
      <w:pPr>
        <w:spacing w:line="260" w:lineRule="exact"/>
        <w:jc w:val="right"/>
        <w:rPr>
          <w:sz w:val="28"/>
          <w:szCs w:val="28"/>
        </w:rPr>
      </w:pPr>
    </w:p>
    <w:p w:rsidR="00ED2D22" w:rsidRDefault="00ED2D22" w:rsidP="00ED2D22">
      <w:pPr>
        <w:spacing w:line="260" w:lineRule="exact"/>
        <w:jc w:val="right"/>
        <w:rPr>
          <w:sz w:val="28"/>
          <w:szCs w:val="28"/>
        </w:rPr>
      </w:pPr>
    </w:p>
    <w:p w:rsidR="00ED2D22" w:rsidRDefault="00ED2D22" w:rsidP="00ED2D22">
      <w:pPr>
        <w:spacing w:line="260" w:lineRule="exact"/>
        <w:jc w:val="right"/>
        <w:rPr>
          <w:sz w:val="28"/>
          <w:szCs w:val="28"/>
        </w:rPr>
      </w:pPr>
    </w:p>
    <w:p w:rsidR="00ED2D22" w:rsidRDefault="00ED2D22" w:rsidP="00ED2D22">
      <w:pPr>
        <w:spacing w:line="260" w:lineRule="exact"/>
        <w:jc w:val="right"/>
        <w:rPr>
          <w:sz w:val="28"/>
          <w:szCs w:val="28"/>
        </w:rPr>
      </w:pPr>
    </w:p>
    <w:p w:rsidR="00ED2D22" w:rsidRDefault="00ED2D22" w:rsidP="00ED2D22">
      <w:pPr>
        <w:spacing w:line="260" w:lineRule="exact"/>
        <w:jc w:val="right"/>
        <w:rPr>
          <w:sz w:val="28"/>
          <w:szCs w:val="28"/>
        </w:rPr>
      </w:pPr>
    </w:p>
    <w:p w:rsidR="00ED2D22" w:rsidRDefault="00ED2D22" w:rsidP="00ED2D22">
      <w:pPr>
        <w:spacing w:line="260" w:lineRule="exact"/>
        <w:jc w:val="right"/>
        <w:rPr>
          <w:sz w:val="28"/>
          <w:szCs w:val="28"/>
        </w:rPr>
      </w:pPr>
    </w:p>
    <w:p w:rsidR="00ED2D22" w:rsidRDefault="00ED2D22" w:rsidP="00ED2D22">
      <w:pPr>
        <w:spacing w:line="260" w:lineRule="exact"/>
        <w:jc w:val="right"/>
        <w:rPr>
          <w:sz w:val="28"/>
          <w:szCs w:val="28"/>
        </w:rPr>
      </w:pPr>
    </w:p>
    <w:p w:rsidR="00ED2D22" w:rsidRDefault="00ED2D22" w:rsidP="00ED2D22">
      <w:pPr>
        <w:spacing w:line="260" w:lineRule="exact"/>
        <w:jc w:val="right"/>
        <w:rPr>
          <w:sz w:val="28"/>
          <w:szCs w:val="28"/>
        </w:rPr>
      </w:pPr>
    </w:p>
    <w:sectPr w:rsidR="00ED2D22" w:rsidSect="00225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2D22"/>
    <w:rsid w:val="0000266B"/>
    <w:rsid w:val="000049BE"/>
    <w:rsid w:val="000124DD"/>
    <w:rsid w:val="0002556B"/>
    <w:rsid w:val="00035B0E"/>
    <w:rsid w:val="0004536D"/>
    <w:rsid w:val="00052585"/>
    <w:rsid w:val="00054DEB"/>
    <w:rsid w:val="000571AA"/>
    <w:rsid w:val="00064583"/>
    <w:rsid w:val="0007017E"/>
    <w:rsid w:val="00075C9A"/>
    <w:rsid w:val="00076264"/>
    <w:rsid w:val="00080594"/>
    <w:rsid w:val="0008068E"/>
    <w:rsid w:val="00081988"/>
    <w:rsid w:val="00097DDD"/>
    <w:rsid w:val="000A7778"/>
    <w:rsid w:val="000B0FC6"/>
    <w:rsid w:val="000B6A53"/>
    <w:rsid w:val="000C0752"/>
    <w:rsid w:val="000D2B09"/>
    <w:rsid w:val="000D3359"/>
    <w:rsid w:val="000D5439"/>
    <w:rsid w:val="000D73A0"/>
    <w:rsid w:val="000E251A"/>
    <w:rsid w:val="00127A59"/>
    <w:rsid w:val="00137F8F"/>
    <w:rsid w:val="0015384E"/>
    <w:rsid w:val="001577A0"/>
    <w:rsid w:val="001725BE"/>
    <w:rsid w:val="00174304"/>
    <w:rsid w:val="00175181"/>
    <w:rsid w:val="00175C9C"/>
    <w:rsid w:val="001A2391"/>
    <w:rsid w:val="001A2433"/>
    <w:rsid w:val="001A4487"/>
    <w:rsid w:val="001A768A"/>
    <w:rsid w:val="001B1DCC"/>
    <w:rsid w:val="001B7C91"/>
    <w:rsid w:val="001C0BE0"/>
    <w:rsid w:val="001C5C77"/>
    <w:rsid w:val="001D44AD"/>
    <w:rsid w:val="001E1653"/>
    <w:rsid w:val="001E4C3F"/>
    <w:rsid w:val="001F3144"/>
    <w:rsid w:val="00211D10"/>
    <w:rsid w:val="00225E63"/>
    <w:rsid w:val="002469E1"/>
    <w:rsid w:val="00246A78"/>
    <w:rsid w:val="002702F0"/>
    <w:rsid w:val="002710B7"/>
    <w:rsid w:val="00274825"/>
    <w:rsid w:val="0027663B"/>
    <w:rsid w:val="002801DE"/>
    <w:rsid w:val="002806DA"/>
    <w:rsid w:val="002813B0"/>
    <w:rsid w:val="00281DC2"/>
    <w:rsid w:val="00286B28"/>
    <w:rsid w:val="002A514C"/>
    <w:rsid w:val="002B6231"/>
    <w:rsid w:val="002C4FA6"/>
    <w:rsid w:val="002C7784"/>
    <w:rsid w:val="002D60AA"/>
    <w:rsid w:val="003101DD"/>
    <w:rsid w:val="00326644"/>
    <w:rsid w:val="003311B8"/>
    <w:rsid w:val="00336D38"/>
    <w:rsid w:val="00340C63"/>
    <w:rsid w:val="00345FA8"/>
    <w:rsid w:val="00347477"/>
    <w:rsid w:val="00354372"/>
    <w:rsid w:val="0036761B"/>
    <w:rsid w:val="00370CBB"/>
    <w:rsid w:val="0037236E"/>
    <w:rsid w:val="0037443B"/>
    <w:rsid w:val="0037718A"/>
    <w:rsid w:val="00391783"/>
    <w:rsid w:val="003A30A7"/>
    <w:rsid w:val="003A7B13"/>
    <w:rsid w:val="003B6022"/>
    <w:rsid w:val="003D4EC5"/>
    <w:rsid w:val="003F467F"/>
    <w:rsid w:val="003F6864"/>
    <w:rsid w:val="00427D45"/>
    <w:rsid w:val="004326A5"/>
    <w:rsid w:val="00436CBB"/>
    <w:rsid w:val="00441C0E"/>
    <w:rsid w:val="004461F4"/>
    <w:rsid w:val="00452989"/>
    <w:rsid w:val="00461C8A"/>
    <w:rsid w:val="00464148"/>
    <w:rsid w:val="00470DBD"/>
    <w:rsid w:val="00481BD3"/>
    <w:rsid w:val="00492E3A"/>
    <w:rsid w:val="004A5029"/>
    <w:rsid w:val="004C7EAC"/>
    <w:rsid w:val="004E45D9"/>
    <w:rsid w:val="004E69AB"/>
    <w:rsid w:val="004F644F"/>
    <w:rsid w:val="005021D1"/>
    <w:rsid w:val="00513FF4"/>
    <w:rsid w:val="00535202"/>
    <w:rsid w:val="00552B0E"/>
    <w:rsid w:val="00560F82"/>
    <w:rsid w:val="0056269E"/>
    <w:rsid w:val="0058265D"/>
    <w:rsid w:val="0058406D"/>
    <w:rsid w:val="00584F41"/>
    <w:rsid w:val="00594AFB"/>
    <w:rsid w:val="005A0816"/>
    <w:rsid w:val="005A141A"/>
    <w:rsid w:val="005B04E8"/>
    <w:rsid w:val="005C1E61"/>
    <w:rsid w:val="005D6C6A"/>
    <w:rsid w:val="00600CF8"/>
    <w:rsid w:val="0060231F"/>
    <w:rsid w:val="006155B5"/>
    <w:rsid w:val="006159F9"/>
    <w:rsid w:val="00615DBA"/>
    <w:rsid w:val="00620D10"/>
    <w:rsid w:val="00630305"/>
    <w:rsid w:val="00647E19"/>
    <w:rsid w:val="00673306"/>
    <w:rsid w:val="00694500"/>
    <w:rsid w:val="006B00B9"/>
    <w:rsid w:val="006B5C42"/>
    <w:rsid w:val="006E17E2"/>
    <w:rsid w:val="00721710"/>
    <w:rsid w:val="00725E2B"/>
    <w:rsid w:val="00727260"/>
    <w:rsid w:val="00731E4D"/>
    <w:rsid w:val="007368EC"/>
    <w:rsid w:val="00752D7C"/>
    <w:rsid w:val="0075398B"/>
    <w:rsid w:val="00764F7B"/>
    <w:rsid w:val="007927DF"/>
    <w:rsid w:val="00793F31"/>
    <w:rsid w:val="007B6F5C"/>
    <w:rsid w:val="007B72A8"/>
    <w:rsid w:val="007C1396"/>
    <w:rsid w:val="007D27D9"/>
    <w:rsid w:val="007D46F3"/>
    <w:rsid w:val="007D74B5"/>
    <w:rsid w:val="007E05A7"/>
    <w:rsid w:val="007E4E62"/>
    <w:rsid w:val="007F4B4B"/>
    <w:rsid w:val="0080042F"/>
    <w:rsid w:val="00807446"/>
    <w:rsid w:val="008147F1"/>
    <w:rsid w:val="00816668"/>
    <w:rsid w:val="00820297"/>
    <w:rsid w:val="00821D4D"/>
    <w:rsid w:val="00822C33"/>
    <w:rsid w:val="00827038"/>
    <w:rsid w:val="008304F0"/>
    <w:rsid w:val="00842C41"/>
    <w:rsid w:val="008503E2"/>
    <w:rsid w:val="0086313B"/>
    <w:rsid w:val="008644D0"/>
    <w:rsid w:val="00885D21"/>
    <w:rsid w:val="00891A44"/>
    <w:rsid w:val="008A6BDE"/>
    <w:rsid w:val="008D1D84"/>
    <w:rsid w:val="008D254A"/>
    <w:rsid w:val="00916C74"/>
    <w:rsid w:val="009205EA"/>
    <w:rsid w:val="00922C48"/>
    <w:rsid w:val="00925AD5"/>
    <w:rsid w:val="00925EA0"/>
    <w:rsid w:val="00932C23"/>
    <w:rsid w:val="0094503B"/>
    <w:rsid w:val="0094646C"/>
    <w:rsid w:val="00970F28"/>
    <w:rsid w:val="00980B6F"/>
    <w:rsid w:val="00983635"/>
    <w:rsid w:val="00991932"/>
    <w:rsid w:val="009A1737"/>
    <w:rsid w:val="009A24BB"/>
    <w:rsid w:val="009A4F16"/>
    <w:rsid w:val="009C140F"/>
    <w:rsid w:val="009C6820"/>
    <w:rsid w:val="009D4B6F"/>
    <w:rsid w:val="009E5307"/>
    <w:rsid w:val="009F1FC8"/>
    <w:rsid w:val="009F382C"/>
    <w:rsid w:val="009F4552"/>
    <w:rsid w:val="00A038DC"/>
    <w:rsid w:val="00A05003"/>
    <w:rsid w:val="00A0692B"/>
    <w:rsid w:val="00A10388"/>
    <w:rsid w:val="00A10819"/>
    <w:rsid w:val="00A113CE"/>
    <w:rsid w:val="00A1367C"/>
    <w:rsid w:val="00A140E5"/>
    <w:rsid w:val="00A1767F"/>
    <w:rsid w:val="00A20F0C"/>
    <w:rsid w:val="00A22FC4"/>
    <w:rsid w:val="00A33BEA"/>
    <w:rsid w:val="00A55C83"/>
    <w:rsid w:val="00A56E64"/>
    <w:rsid w:val="00A7073D"/>
    <w:rsid w:val="00A74A2D"/>
    <w:rsid w:val="00A7762F"/>
    <w:rsid w:val="00A93EC2"/>
    <w:rsid w:val="00A95414"/>
    <w:rsid w:val="00A976E6"/>
    <w:rsid w:val="00AB0D69"/>
    <w:rsid w:val="00AB2E02"/>
    <w:rsid w:val="00AD123D"/>
    <w:rsid w:val="00AD22EF"/>
    <w:rsid w:val="00AD599A"/>
    <w:rsid w:val="00AF0AD1"/>
    <w:rsid w:val="00B61269"/>
    <w:rsid w:val="00B650E2"/>
    <w:rsid w:val="00B7264A"/>
    <w:rsid w:val="00B75DFA"/>
    <w:rsid w:val="00B779F5"/>
    <w:rsid w:val="00B917CB"/>
    <w:rsid w:val="00B976E7"/>
    <w:rsid w:val="00B97869"/>
    <w:rsid w:val="00BA06CC"/>
    <w:rsid w:val="00BA134C"/>
    <w:rsid w:val="00BB77A6"/>
    <w:rsid w:val="00BD20CA"/>
    <w:rsid w:val="00BF381C"/>
    <w:rsid w:val="00C01D6F"/>
    <w:rsid w:val="00C039E0"/>
    <w:rsid w:val="00C054F4"/>
    <w:rsid w:val="00C14A41"/>
    <w:rsid w:val="00C1694E"/>
    <w:rsid w:val="00C202DC"/>
    <w:rsid w:val="00C41387"/>
    <w:rsid w:val="00C53343"/>
    <w:rsid w:val="00C62453"/>
    <w:rsid w:val="00C725FA"/>
    <w:rsid w:val="00C77641"/>
    <w:rsid w:val="00C8125C"/>
    <w:rsid w:val="00C9716C"/>
    <w:rsid w:val="00CA071A"/>
    <w:rsid w:val="00CA35F7"/>
    <w:rsid w:val="00CA50CB"/>
    <w:rsid w:val="00CA5E48"/>
    <w:rsid w:val="00CB0596"/>
    <w:rsid w:val="00CB4366"/>
    <w:rsid w:val="00CB727C"/>
    <w:rsid w:val="00CC171B"/>
    <w:rsid w:val="00CC3350"/>
    <w:rsid w:val="00CD44BC"/>
    <w:rsid w:val="00CF0E30"/>
    <w:rsid w:val="00D11EDF"/>
    <w:rsid w:val="00D1430D"/>
    <w:rsid w:val="00D14424"/>
    <w:rsid w:val="00D17B40"/>
    <w:rsid w:val="00D34850"/>
    <w:rsid w:val="00D42546"/>
    <w:rsid w:val="00D82F87"/>
    <w:rsid w:val="00D852AA"/>
    <w:rsid w:val="00D923B4"/>
    <w:rsid w:val="00D92D9A"/>
    <w:rsid w:val="00DB2B80"/>
    <w:rsid w:val="00DB4AB5"/>
    <w:rsid w:val="00DB4BDE"/>
    <w:rsid w:val="00DC2D80"/>
    <w:rsid w:val="00DC343C"/>
    <w:rsid w:val="00DC3DC4"/>
    <w:rsid w:val="00DC7820"/>
    <w:rsid w:val="00DD0BB9"/>
    <w:rsid w:val="00DD44B1"/>
    <w:rsid w:val="00DD7CD7"/>
    <w:rsid w:val="00DE26B0"/>
    <w:rsid w:val="00DE3FDA"/>
    <w:rsid w:val="00DF2CE6"/>
    <w:rsid w:val="00DF3036"/>
    <w:rsid w:val="00DF343D"/>
    <w:rsid w:val="00E1073E"/>
    <w:rsid w:val="00E1090A"/>
    <w:rsid w:val="00E13E2B"/>
    <w:rsid w:val="00E215B0"/>
    <w:rsid w:val="00E251B8"/>
    <w:rsid w:val="00E6154A"/>
    <w:rsid w:val="00E61874"/>
    <w:rsid w:val="00E65857"/>
    <w:rsid w:val="00E854BC"/>
    <w:rsid w:val="00E8650E"/>
    <w:rsid w:val="00E90BEF"/>
    <w:rsid w:val="00EC7DAB"/>
    <w:rsid w:val="00ED2D22"/>
    <w:rsid w:val="00EE3A99"/>
    <w:rsid w:val="00EF56BC"/>
    <w:rsid w:val="00F10B7F"/>
    <w:rsid w:val="00F20758"/>
    <w:rsid w:val="00F27F42"/>
    <w:rsid w:val="00F30340"/>
    <w:rsid w:val="00F32A68"/>
    <w:rsid w:val="00F42291"/>
    <w:rsid w:val="00F56BFE"/>
    <w:rsid w:val="00F84936"/>
    <w:rsid w:val="00F93853"/>
    <w:rsid w:val="00F97660"/>
    <w:rsid w:val="00FA667D"/>
    <w:rsid w:val="00FA684A"/>
    <w:rsid w:val="00FB0C35"/>
    <w:rsid w:val="00FB547E"/>
    <w:rsid w:val="00FC496B"/>
    <w:rsid w:val="00FE4EB2"/>
    <w:rsid w:val="00FF0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D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ED2D22"/>
    <w:rPr>
      <w:color w:val="0000FF"/>
      <w:u w:val="single"/>
    </w:rPr>
  </w:style>
</w:styles>
</file>

<file path=word/webSettings.xml><?xml version="1.0" encoding="utf-8"?>
<w:webSettings xmlns:r="http://schemas.openxmlformats.org/officeDocument/2006/relationships" xmlns:w="http://schemas.openxmlformats.org/wordprocessingml/2006/main">
  <w:divs>
    <w:div w:id="19942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94BD46FE8F6086E6EAA678552EDB665A76744235B2E6D09735949833CDA9E8D71A818591CDA3C3B9D1945nEg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1467</Words>
  <Characters>8364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4</cp:revision>
  <dcterms:created xsi:type="dcterms:W3CDTF">2017-05-22T12:14:00Z</dcterms:created>
  <dcterms:modified xsi:type="dcterms:W3CDTF">2017-05-23T08:34:00Z</dcterms:modified>
</cp:coreProperties>
</file>