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46" w:rsidRPr="00583555" w:rsidRDefault="00583555" w:rsidP="005835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555">
        <w:rPr>
          <w:rFonts w:ascii="Times New Roman" w:hAnsi="Times New Roman" w:cs="Times New Roman"/>
          <w:b/>
          <w:sz w:val="32"/>
          <w:szCs w:val="32"/>
        </w:rPr>
        <w:t>Количество субъектов МСП в соответствии с их классификацией по видам экономической деятельности</w:t>
      </w:r>
    </w:p>
    <w:p w:rsidR="00583555" w:rsidRPr="00583555" w:rsidRDefault="00583555">
      <w:pPr>
        <w:rPr>
          <w:rFonts w:ascii="Times New Roman" w:hAnsi="Times New Roman" w:cs="Times New Roman"/>
          <w:sz w:val="28"/>
          <w:szCs w:val="28"/>
        </w:rPr>
      </w:pPr>
    </w:p>
    <w:p w:rsidR="00583555" w:rsidRDefault="0058355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835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Данные приведены по итогам прогноза социально-экономического развития Шаумяновского сельского поселения за 2023 год и плановый период 2024 и 2025 гг.</w:t>
      </w:r>
    </w:p>
    <w:p w:rsidR="00583555" w:rsidRDefault="0058355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17"/>
        <w:gridCol w:w="5584"/>
        <w:gridCol w:w="3170"/>
      </w:tblGrid>
      <w:tr w:rsidR="00583555" w:rsidTr="00583555">
        <w:tc>
          <w:tcPr>
            <w:tcW w:w="817" w:type="dxa"/>
          </w:tcPr>
          <w:p w:rsidR="00583555" w:rsidRDefault="0058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4" w:type="dxa"/>
          </w:tcPr>
          <w:p w:rsidR="00583555" w:rsidRDefault="00583555" w:rsidP="0058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170" w:type="dxa"/>
          </w:tcPr>
          <w:p w:rsidR="00583555" w:rsidRDefault="00583555" w:rsidP="0058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</w:tr>
      <w:tr w:rsidR="00583555" w:rsidTr="00583555">
        <w:trPr>
          <w:trHeight w:val="625"/>
        </w:trPr>
        <w:tc>
          <w:tcPr>
            <w:tcW w:w="817" w:type="dxa"/>
          </w:tcPr>
          <w:p w:rsidR="00583555" w:rsidRDefault="0058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4" w:type="dxa"/>
          </w:tcPr>
          <w:p w:rsidR="00583555" w:rsidRDefault="0058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3170" w:type="dxa"/>
          </w:tcPr>
          <w:p w:rsidR="00583555" w:rsidRDefault="001816DA" w:rsidP="0058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33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83555" w:rsidTr="00583555">
        <w:trPr>
          <w:trHeight w:val="563"/>
        </w:trPr>
        <w:tc>
          <w:tcPr>
            <w:tcW w:w="817" w:type="dxa"/>
          </w:tcPr>
          <w:p w:rsidR="00583555" w:rsidRDefault="0058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4" w:type="dxa"/>
          </w:tcPr>
          <w:p w:rsidR="00583555" w:rsidRDefault="0058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3170" w:type="dxa"/>
          </w:tcPr>
          <w:p w:rsidR="00583555" w:rsidRDefault="00583555" w:rsidP="0058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83555" w:rsidRPr="00583555" w:rsidRDefault="00583555">
      <w:pPr>
        <w:rPr>
          <w:rFonts w:ascii="Times New Roman" w:hAnsi="Times New Roman" w:cs="Times New Roman"/>
          <w:sz w:val="28"/>
          <w:szCs w:val="28"/>
        </w:rPr>
      </w:pPr>
    </w:p>
    <w:sectPr w:rsidR="00583555" w:rsidRPr="00583555" w:rsidSect="0008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83555"/>
    <w:rsid w:val="00082C46"/>
    <w:rsid w:val="001816DA"/>
    <w:rsid w:val="00583555"/>
    <w:rsid w:val="0087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2023-01-20T06:17:00Z</dcterms:created>
  <dcterms:modified xsi:type="dcterms:W3CDTF">2023-01-20T06:52:00Z</dcterms:modified>
</cp:coreProperties>
</file>