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6" w:rsidRPr="00A753CD" w:rsidRDefault="00D95E66" w:rsidP="00D95E6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A753CD">
        <w:rPr>
          <w:rStyle w:val="FontStyle14"/>
          <w:b/>
          <w:bCs/>
          <w:sz w:val="28"/>
          <w:szCs w:val="28"/>
        </w:rPr>
        <w:t>ОТЧЕТ</w:t>
      </w:r>
    </w:p>
    <w:p w:rsidR="00D95E66" w:rsidRPr="00A753CD" w:rsidRDefault="00D95E66" w:rsidP="00D95E6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A753CD">
        <w:rPr>
          <w:rStyle w:val="FontStyle14"/>
          <w:b/>
          <w:bCs/>
          <w:sz w:val="28"/>
          <w:szCs w:val="28"/>
        </w:rPr>
        <w:t xml:space="preserve">Главы Администрации Шаумяновского сельского поселения </w:t>
      </w:r>
    </w:p>
    <w:p w:rsidR="00D95E66" w:rsidRPr="00A753CD" w:rsidRDefault="00D95E66" w:rsidP="00D95E6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A753CD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D95E66" w:rsidRPr="00A753CD" w:rsidRDefault="00BA0F17" w:rsidP="00D95E6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A753CD">
        <w:rPr>
          <w:rStyle w:val="FontStyle14"/>
          <w:b/>
          <w:bCs/>
          <w:sz w:val="28"/>
          <w:szCs w:val="28"/>
        </w:rPr>
        <w:t>о результатах работы за второе</w:t>
      </w:r>
      <w:r w:rsidR="004E4F52" w:rsidRPr="00A753CD">
        <w:rPr>
          <w:rStyle w:val="FontStyle14"/>
          <w:b/>
          <w:bCs/>
          <w:sz w:val="28"/>
          <w:szCs w:val="28"/>
        </w:rPr>
        <w:t xml:space="preserve"> полугодие</w:t>
      </w:r>
      <w:r w:rsidR="00523BCF" w:rsidRPr="00A753CD">
        <w:rPr>
          <w:rStyle w:val="FontStyle14"/>
          <w:b/>
          <w:bCs/>
          <w:sz w:val="28"/>
          <w:szCs w:val="28"/>
        </w:rPr>
        <w:t xml:space="preserve"> 20</w:t>
      </w:r>
      <w:r w:rsidR="006B5BB3" w:rsidRPr="00A753CD">
        <w:rPr>
          <w:rStyle w:val="FontStyle14"/>
          <w:b/>
          <w:bCs/>
          <w:sz w:val="28"/>
          <w:szCs w:val="28"/>
        </w:rPr>
        <w:t xml:space="preserve">20 </w:t>
      </w:r>
      <w:r w:rsidR="00523BCF" w:rsidRPr="00A753CD">
        <w:rPr>
          <w:rStyle w:val="FontStyle14"/>
          <w:b/>
          <w:bCs/>
          <w:sz w:val="28"/>
          <w:szCs w:val="28"/>
        </w:rPr>
        <w:t>года.</w:t>
      </w:r>
    </w:p>
    <w:p w:rsidR="00D95E66" w:rsidRPr="00A753CD" w:rsidRDefault="00C070B7" w:rsidP="00D95E6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A753CD">
        <w:rPr>
          <w:rStyle w:val="FontStyle14"/>
          <w:b/>
          <w:bCs/>
          <w:sz w:val="28"/>
          <w:szCs w:val="28"/>
        </w:rPr>
        <w:t xml:space="preserve"> </w:t>
      </w:r>
    </w:p>
    <w:p w:rsidR="00D95E66" w:rsidRPr="00A753CD" w:rsidRDefault="00D95E66" w:rsidP="00D95E66">
      <w:pPr>
        <w:pStyle w:val="Style3"/>
        <w:widowControl/>
        <w:spacing w:before="19" w:line="283" w:lineRule="exact"/>
        <w:ind w:firstLine="480"/>
        <w:jc w:val="center"/>
      </w:pPr>
      <w:r w:rsidRPr="00A753CD">
        <w:rPr>
          <w:rStyle w:val="FontStyle14"/>
          <w:b/>
          <w:bCs/>
          <w:sz w:val="28"/>
          <w:szCs w:val="28"/>
        </w:rPr>
        <w:t xml:space="preserve"> Уважаемые жители х. Шаумяновский.</w:t>
      </w:r>
    </w:p>
    <w:p w:rsidR="00D95E66" w:rsidRPr="00A753CD" w:rsidRDefault="00D95E66" w:rsidP="00D95E66">
      <w:pPr>
        <w:ind w:firstLine="480"/>
        <w:jc w:val="both"/>
        <w:rPr>
          <w:sz w:val="28"/>
          <w:szCs w:val="28"/>
        </w:rPr>
      </w:pPr>
    </w:p>
    <w:p w:rsidR="00F131A2" w:rsidRPr="00A753CD" w:rsidRDefault="00C40085" w:rsidP="00F131A2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 </w:t>
      </w:r>
      <w:r w:rsidR="00F131A2" w:rsidRPr="00A753CD">
        <w:rPr>
          <w:sz w:val="28"/>
          <w:szCs w:val="28"/>
        </w:rPr>
        <w:t xml:space="preserve">      </w:t>
      </w:r>
      <w:r w:rsidRPr="00A753CD">
        <w:rPr>
          <w:sz w:val="28"/>
          <w:szCs w:val="28"/>
        </w:rPr>
        <w:t>В</w:t>
      </w:r>
      <w:r w:rsidR="00D95E66" w:rsidRPr="00A753CD">
        <w:rPr>
          <w:sz w:val="28"/>
          <w:szCs w:val="28"/>
        </w:rPr>
        <w:t xml:space="preserve"> соответствии с действующим законодательством, согласно требованиям Федерального закона от 06.10.2003 г. 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</w:t>
      </w:r>
      <w:r w:rsidR="00A753CD" w:rsidRPr="00A753CD">
        <w:rPr>
          <w:sz w:val="28"/>
          <w:szCs w:val="28"/>
        </w:rPr>
        <w:t>»,</w:t>
      </w:r>
      <w:r w:rsidR="00D95E66" w:rsidRPr="00A753CD">
        <w:rPr>
          <w:sz w:val="28"/>
          <w:szCs w:val="28"/>
        </w:rPr>
        <w:t xml:space="preserve"> главы администраций должны отчитываться перед населением и представительным органом муниципального образования о проделанной работе по исполнению бюджета поселения </w:t>
      </w:r>
      <w:r w:rsidR="00F131A2" w:rsidRPr="00A753CD">
        <w:rPr>
          <w:sz w:val="28"/>
          <w:szCs w:val="28"/>
        </w:rPr>
        <w:t xml:space="preserve">ежегодно </w:t>
      </w:r>
      <w:r w:rsidR="00D95E66" w:rsidRPr="00A753CD">
        <w:rPr>
          <w:sz w:val="28"/>
          <w:szCs w:val="28"/>
        </w:rPr>
        <w:t xml:space="preserve">за </w:t>
      </w:r>
      <w:r w:rsidR="00A753CD" w:rsidRPr="00A753CD">
        <w:rPr>
          <w:sz w:val="28"/>
          <w:szCs w:val="28"/>
        </w:rPr>
        <w:t>первое и</w:t>
      </w:r>
      <w:r w:rsidR="00114231" w:rsidRPr="00A753CD">
        <w:rPr>
          <w:sz w:val="28"/>
          <w:szCs w:val="28"/>
        </w:rPr>
        <w:t xml:space="preserve"> второе полугодие</w:t>
      </w:r>
      <w:r w:rsidR="00F131A2" w:rsidRPr="00A753CD">
        <w:rPr>
          <w:sz w:val="28"/>
          <w:szCs w:val="28"/>
        </w:rPr>
        <w:t>.</w:t>
      </w:r>
      <w:r w:rsidR="00114231" w:rsidRPr="00A753CD">
        <w:rPr>
          <w:sz w:val="28"/>
          <w:szCs w:val="28"/>
        </w:rPr>
        <w:t xml:space="preserve"> </w:t>
      </w:r>
      <w:r w:rsidRPr="00A753CD">
        <w:rPr>
          <w:sz w:val="28"/>
          <w:szCs w:val="28"/>
        </w:rPr>
        <w:t xml:space="preserve"> </w:t>
      </w:r>
      <w:r w:rsidR="00F131A2" w:rsidRPr="00A753CD">
        <w:rPr>
          <w:sz w:val="28"/>
          <w:szCs w:val="28"/>
        </w:rPr>
        <w:t xml:space="preserve">      </w:t>
      </w:r>
    </w:p>
    <w:p w:rsidR="00D95E66" w:rsidRPr="00A753CD" w:rsidRDefault="00D95E66" w:rsidP="00C40085">
      <w:pPr>
        <w:ind w:firstLine="480"/>
        <w:jc w:val="both"/>
        <w:rPr>
          <w:sz w:val="28"/>
          <w:szCs w:val="28"/>
        </w:rPr>
      </w:pPr>
    </w:p>
    <w:p w:rsidR="00F131A2" w:rsidRPr="00A753CD" w:rsidRDefault="00F131A2" w:rsidP="00F131A2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      </w:t>
      </w:r>
      <w:r w:rsidR="00D95E66" w:rsidRPr="00A753CD">
        <w:rPr>
          <w:sz w:val="28"/>
          <w:szCs w:val="28"/>
        </w:rPr>
        <w:t xml:space="preserve">Вот и сегодня настало время подвести итоги </w:t>
      </w:r>
      <w:r w:rsidR="00114231" w:rsidRPr="00A753CD">
        <w:rPr>
          <w:sz w:val="28"/>
          <w:szCs w:val="28"/>
        </w:rPr>
        <w:t xml:space="preserve">за </w:t>
      </w:r>
      <w:r w:rsidR="00A753CD" w:rsidRPr="00A753CD">
        <w:rPr>
          <w:sz w:val="28"/>
          <w:szCs w:val="28"/>
        </w:rPr>
        <w:t>второе полугодие</w:t>
      </w:r>
      <w:r w:rsidRPr="00A753CD">
        <w:rPr>
          <w:sz w:val="28"/>
          <w:szCs w:val="28"/>
        </w:rPr>
        <w:t xml:space="preserve"> 20</w:t>
      </w:r>
      <w:r w:rsidR="006B5BB3" w:rsidRPr="00A753CD">
        <w:rPr>
          <w:sz w:val="28"/>
          <w:szCs w:val="28"/>
        </w:rPr>
        <w:t>20</w:t>
      </w:r>
      <w:r w:rsidRPr="00A753CD">
        <w:rPr>
          <w:sz w:val="28"/>
          <w:szCs w:val="28"/>
        </w:rPr>
        <w:t xml:space="preserve"> года. </w:t>
      </w:r>
      <w:r w:rsidR="00A753CD" w:rsidRPr="00A753CD">
        <w:rPr>
          <w:sz w:val="28"/>
          <w:szCs w:val="28"/>
        </w:rPr>
        <w:t>Нам с</w:t>
      </w:r>
      <w:r w:rsidRPr="00A753CD">
        <w:rPr>
          <w:sz w:val="28"/>
          <w:szCs w:val="28"/>
        </w:rPr>
        <w:t xml:space="preserve"> </w:t>
      </w:r>
      <w:r w:rsidR="00A753CD" w:rsidRPr="00A753CD">
        <w:rPr>
          <w:sz w:val="28"/>
          <w:szCs w:val="28"/>
        </w:rPr>
        <w:t>Вами предстоит</w:t>
      </w:r>
      <w:r w:rsidRPr="00A753CD">
        <w:rPr>
          <w:sz w:val="28"/>
          <w:szCs w:val="28"/>
        </w:rPr>
        <w:t xml:space="preserve"> оценить достигнутые результаты, выявить существующие проблемы и определить основные задачи и направления нашей деятельности на предстоящий период.    Пред</w:t>
      </w:r>
      <w:r w:rsidR="00C13A6A" w:rsidRPr="00A753CD">
        <w:rPr>
          <w:sz w:val="28"/>
          <w:szCs w:val="28"/>
        </w:rPr>
        <w:t xml:space="preserve">оставляя свой отчет о работе </w:t>
      </w:r>
      <w:r w:rsidR="00A753CD" w:rsidRPr="00A753CD">
        <w:rPr>
          <w:sz w:val="28"/>
          <w:szCs w:val="28"/>
        </w:rPr>
        <w:t>Администрации, постараюсь</w:t>
      </w:r>
      <w:r w:rsidRPr="00A753CD">
        <w:rPr>
          <w:sz w:val="28"/>
          <w:szCs w:val="28"/>
        </w:rPr>
        <w:t xml:space="preserve"> отразить о</w:t>
      </w:r>
      <w:r w:rsidR="00C13A6A" w:rsidRPr="00A753CD">
        <w:rPr>
          <w:sz w:val="28"/>
          <w:szCs w:val="28"/>
        </w:rPr>
        <w:t>сновные моменты в деятельности А</w:t>
      </w:r>
      <w:r w:rsidRPr="00A753CD">
        <w:rPr>
          <w:sz w:val="28"/>
          <w:szCs w:val="28"/>
        </w:rPr>
        <w:t>дминистрации, об</w:t>
      </w:r>
      <w:r w:rsidR="00C13A6A" w:rsidRPr="00A753CD">
        <w:rPr>
          <w:sz w:val="28"/>
          <w:szCs w:val="28"/>
        </w:rPr>
        <w:t xml:space="preserve">означить существующие </w:t>
      </w:r>
      <w:r w:rsidR="00A753CD" w:rsidRPr="00A753CD">
        <w:rPr>
          <w:sz w:val="28"/>
          <w:szCs w:val="28"/>
        </w:rPr>
        <w:t>проблемы и</w:t>
      </w:r>
      <w:r w:rsidR="00C13A6A" w:rsidRPr="00A753CD">
        <w:rPr>
          <w:sz w:val="28"/>
          <w:szCs w:val="28"/>
        </w:rPr>
        <w:t xml:space="preserve"> вместе определить</w:t>
      </w:r>
      <w:r w:rsidRPr="00A753CD">
        <w:rPr>
          <w:sz w:val="28"/>
          <w:szCs w:val="28"/>
        </w:rPr>
        <w:t xml:space="preserve"> пути их решения.</w:t>
      </w:r>
    </w:p>
    <w:p w:rsidR="00C13A6A" w:rsidRPr="00A753CD" w:rsidRDefault="00C13A6A" w:rsidP="00F131A2">
      <w:pPr>
        <w:shd w:val="clear" w:color="auto" w:fill="FFFFFF"/>
        <w:jc w:val="both"/>
        <w:rPr>
          <w:sz w:val="28"/>
          <w:szCs w:val="28"/>
        </w:rPr>
      </w:pPr>
    </w:p>
    <w:p w:rsidR="00D95E66" w:rsidRPr="00A753CD" w:rsidRDefault="00F131A2" w:rsidP="00F131A2">
      <w:pPr>
        <w:shd w:val="clear" w:color="auto" w:fill="FFFFFF"/>
        <w:jc w:val="both"/>
        <w:rPr>
          <w:rStyle w:val="FontStyle14"/>
          <w:sz w:val="28"/>
          <w:szCs w:val="28"/>
        </w:rPr>
      </w:pPr>
      <w:r w:rsidRPr="00A753CD">
        <w:rPr>
          <w:sz w:val="28"/>
          <w:szCs w:val="28"/>
        </w:rPr>
        <w:t> </w:t>
      </w:r>
      <w:r w:rsidR="00C13A6A" w:rsidRPr="00A753CD">
        <w:rPr>
          <w:sz w:val="28"/>
          <w:szCs w:val="28"/>
        </w:rPr>
        <w:t xml:space="preserve">   </w:t>
      </w:r>
      <w:r w:rsidR="008F5580" w:rsidRPr="00A753CD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0F48D1" w:rsidRPr="00A753CD" w:rsidRDefault="00BA0F17" w:rsidP="000F48D1">
      <w:pPr>
        <w:jc w:val="both"/>
        <w:rPr>
          <w:sz w:val="28"/>
          <w:szCs w:val="28"/>
        </w:rPr>
      </w:pPr>
      <w:r w:rsidRPr="00A753CD">
        <w:rPr>
          <w:rStyle w:val="FontStyle14"/>
          <w:sz w:val="28"/>
          <w:szCs w:val="28"/>
        </w:rPr>
        <w:t xml:space="preserve">           </w:t>
      </w:r>
      <w:r w:rsidR="00D95E66" w:rsidRPr="00A753CD">
        <w:rPr>
          <w:rStyle w:val="FontStyle14"/>
          <w:sz w:val="28"/>
          <w:szCs w:val="28"/>
        </w:rPr>
        <w:t>Главной целью проводимой нами бюджетной политики является улучшение условий жизни населения территории, выполнении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  <w:r w:rsidR="008F5580" w:rsidRPr="00A753CD">
        <w:rPr>
          <w:rStyle w:val="FontStyle14"/>
          <w:sz w:val="28"/>
          <w:szCs w:val="28"/>
        </w:rPr>
        <w:t xml:space="preserve"> Прежде, чем перейти к отчету о проделанной работ</w:t>
      </w:r>
      <w:r w:rsidR="000F48D1" w:rsidRPr="00A753CD">
        <w:rPr>
          <w:rStyle w:val="FontStyle14"/>
          <w:sz w:val="28"/>
          <w:szCs w:val="28"/>
        </w:rPr>
        <w:t>е, хочу кратко остановиться на основных характеристиках</w:t>
      </w:r>
      <w:r w:rsidRPr="00A753CD">
        <w:rPr>
          <w:rStyle w:val="FontStyle14"/>
          <w:sz w:val="28"/>
          <w:szCs w:val="28"/>
        </w:rPr>
        <w:t xml:space="preserve"> </w:t>
      </w:r>
      <w:r w:rsidR="000F48D1" w:rsidRPr="00A753CD">
        <w:rPr>
          <w:rStyle w:val="FontStyle14"/>
          <w:sz w:val="28"/>
          <w:szCs w:val="28"/>
        </w:rPr>
        <w:t>нашего поселения</w:t>
      </w:r>
      <w:r w:rsidR="003E3218" w:rsidRPr="00A753CD">
        <w:rPr>
          <w:rStyle w:val="FontStyle14"/>
          <w:sz w:val="28"/>
          <w:szCs w:val="28"/>
        </w:rPr>
        <w:t>.</w:t>
      </w:r>
    </w:p>
    <w:p w:rsidR="003E3218" w:rsidRPr="00A753CD" w:rsidRDefault="003E3218" w:rsidP="003E3218">
      <w:pPr>
        <w:shd w:val="clear" w:color="auto" w:fill="FFFFFF"/>
        <w:rPr>
          <w:sz w:val="28"/>
          <w:szCs w:val="28"/>
        </w:rPr>
      </w:pPr>
      <w:r w:rsidRPr="00A753CD">
        <w:rPr>
          <w:sz w:val="28"/>
          <w:szCs w:val="28"/>
        </w:rPr>
        <w:t xml:space="preserve">     </w:t>
      </w:r>
      <w:r w:rsidR="000F48D1" w:rsidRPr="00A753CD">
        <w:rPr>
          <w:sz w:val="28"/>
          <w:szCs w:val="28"/>
        </w:rPr>
        <w:t>В состав Шаумяновского сельского поселен</w:t>
      </w:r>
      <w:r w:rsidRPr="00A753CD">
        <w:rPr>
          <w:sz w:val="28"/>
          <w:szCs w:val="28"/>
        </w:rPr>
        <w:t>ия входит один населённый пункт, х. Шаумяновский.</w:t>
      </w:r>
      <w:r w:rsidR="000F48D1" w:rsidRPr="00A753CD">
        <w:rPr>
          <w:sz w:val="28"/>
          <w:szCs w:val="28"/>
        </w:rPr>
        <w:t xml:space="preserve">  Общая площадь </w:t>
      </w:r>
      <w:r w:rsidR="001353FF" w:rsidRPr="00A753CD">
        <w:rPr>
          <w:sz w:val="28"/>
          <w:szCs w:val="28"/>
        </w:rPr>
        <w:t>сельхозугодий 6696</w:t>
      </w:r>
      <w:r w:rsidR="000F48D1" w:rsidRPr="00A753CD">
        <w:rPr>
          <w:sz w:val="28"/>
          <w:szCs w:val="28"/>
        </w:rPr>
        <w:t xml:space="preserve"> га, в том числе пашни </w:t>
      </w:r>
      <w:r w:rsidR="001353FF" w:rsidRPr="00A753CD">
        <w:rPr>
          <w:sz w:val="28"/>
          <w:szCs w:val="28"/>
        </w:rPr>
        <w:t>6527</w:t>
      </w:r>
      <w:r w:rsidR="000F48D1" w:rsidRPr="00A753CD">
        <w:rPr>
          <w:b/>
          <w:sz w:val="28"/>
          <w:szCs w:val="28"/>
        </w:rPr>
        <w:t xml:space="preserve"> </w:t>
      </w:r>
      <w:r w:rsidR="000F48D1" w:rsidRPr="00A753CD">
        <w:rPr>
          <w:sz w:val="28"/>
          <w:szCs w:val="28"/>
        </w:rPr>
        <w:t>га.</w:t>
      </w:r>
      <w:r w:rsidRPr="00A753CD">
        <w:rPr>
          <w:sz w:val="28"/>
          <w:szCs w:val="28"/>
        </w:rPr>
        <w:t xml:space="preserve"> В текущий период Администрация поселения </w:t>
      </w:r>
      <w:r w:rsidR="00A753CD" w:rsidRPr="00A753CD">
        <w:rPr>
          <w:sz w:val="28"/>
          <w:szCs w:val="28"/>
        </w:rPr>
        <w:t>продолжает работу</w:t>
      </w:r>
      <w:r w:rsidRPr="00A753CD">
        <w:rPr>
          <w:sz w:val="28"/>
          <w:szCs w:val="28"/>
        </w:rPr>
        <w:t xml:space="preserve"> по актуализации налоговой базы в части уточнения отдельных характеристик земельных участков и данных об их </w:t>
      </w:r>
      <w:r w:rsidRPr="00A753CD">
        <w:rPr>
          <w:sz w:val="28"/>
          <w:szCs w:val="28"/>
        </w:rPr>
        <w:lastRenderedPageBreak/>
        <w:t xml:space="preserve">правообладателях. </w:t>
      </w:r>
    </w:p>
    <w:p w:rsidR="000F48D1" w:rsidRPr="00A753CD" w:rsidRDefault="000F48D1" w:rsidP="000F48D1">
      <w:pPr>
        <w:ind w:firstLine="480"/>
        <w:jc w:val="both"/>
        <w:rPr>
          <w:sz w:val="28"/>
          <w:szCs w:val="28"/>
        </w:rPr>
      </w:pPr>
      <w:r w:rsidRPr="00A753CD">
        <w:rPr>
          <w:rStyle w:val="FontStyle15"/>
          <w:b w:val="0"/>
          <w:sz w:val="28"/>
          <w:szCs w:val="28"/>
        </w:rPr>
        <w:t xml:space="preserve">В поселении находится средняя общеобразовательная школа, в которой обучаются </w:t>
      </w:r>
      <w:r w:rsidR="008527A0" w:rsidRPr="00A753CD">
        <w:rPr>
          <w:rStyle w:val="FontStyle15"/>
          <w:b w:val="0"/>
          <w:sz w:val="28"/>
          <w:szCs w:val="28"/>
        </w:rPr>
        <w:t>175</w:t>
      </w:r>
      <w:r w:rsidRPr="00A753CD">
        <w:rPr>
          <w:rStyle w:val="FontStyle15"/>
          <w:b w:val="0"/>
          <w:sz w:val="28"/>
          <w:szCs w:val="28"/>
        </w:rPr>
        <w:t xml:space="preserve"> учащихся, детский сад на </w:t>
      </w:r>
      <w:r w:rsidR="008527A0" w:rsidRPr="00A753CD">
        <w:rPr>
          <w:rStyle w:val="FontStyle15"/>
          <w:b w:val="0"/>
          <w:sz w:val="28"/>
          <w:szCs w:val="28"/>
        </w:rPr>
        <w:t>40</w:t>
      </w:r>
      <w:r w:rsidRPr="00A753CD">
        <w:rPr>
          <w:rStyle w:val="FontStyle15"/>
          <w:b w:val="0"/>
          <w:sz w:val="28"/>
          <w:szCs w:val="28"/>
        </w:rPr>
        <w:t xml:space="preserve"> детей. Также осуществляет свою деятельность МФЦ, почта, 4 продуктовых магазина, фельдшеро-акушерский пункт, сельский дом культуры, библиотека,</w:t>
      </w:r>
      <w:r w:rsidRPr="00A753CD">
        <w:rPr>
          <w:rStyle w:val="FontStyle15"/>
          <w:sz w:val="28"/>
          <w:szCs w:val="28"/>
        </w:rPr>
        <w:t xml:space="preserve">  </w:t>
      </w:r>
    </w:p>
    <w:p w:rsidR="000F48D1" w:rsidRPr="00A753CD" w:rsidRDefault="003E3218" w:rsidP="000F48D1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  <w:r w:rsidRPr="00A753CD">
        <w:rPr>
          <w:sz w:val="28"/>
          <w:szCs w:val="28"/>
        </w:rPr>
        <w:t>На 01.01.2020</w:t>
      </w:r>
      <w:r w:rsidR="000F48D1" w:rsidRPr="00A753CD">
        <w:rPr>
          <w:sz w:val="28"/>
          <w:szCs w:val="28"/>
        </w:rPr>
        <w:t xml:space="preserve"> года численность населения состав</w:t>
      </w:r>
      <w:r w:rsidR="001353FF" w:rsidRPr="00A753CD">
        <w:rPr>
          <w:sz w:val="28"/>
          <w:szCs w:val="28"/>
        </w:rPr>
        <w:t xml:space="preserve">ила </w:t>
      </w:r>
      <w:r w:rsidR="00F000A2" w:rsidRPr="00A753CD">
        <w:rPr>
          <w:sz w:val="28"/>
          <w:szCs w:val="28"/>
        </w:rPr>
        <w:t>1937</w:t>
      </w:r>
      <w:r w:rsidR="008527A0" w:rsidRPr="00A753CD">
        <w:rPr>
          <w:sz w:val="28"/>
          <w:szCs w:val="28"/>
        </w:rPr>
        <w:t xml:space="preserve"> </w:t>
      </w:r>
      <w:r w:rsidR="001353FF" w:rsidRPr="00A753CD">
        <w:rPr>
          <w:sz w:val="28"/>
          <w:szCs w:val="28"/>
        </w:rPr>
        <w:t>человек</w:t>
      </w:r>
      <w:r w:rsidR="000F48D1" w:rsidRPr="00A753CD">
        <w:rPr>
          <w:sz w:val="28"/>
          <w:szCs w:val="28"/>
        </w:rPr>
        <w:t xml:space="preserve">. </w:t>
      </w:r>
    </w:p>
    <w:p w:rsidR="00890D7D" w:rsidRPr="00A753CD" w:rsidRDefault="00890D7D" w:rsidP="00890D7D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753CD">
        <w:rPr>
          <w:sz w:val="28"/>
          <w:szCs w:val="28"/>
        </w:rPr>
        <w:t xml:space="preserve">На сегодняшний день в х. Шаумяновский </w:t>
      </w:r>
      <w:r w:rsidR="00BE7730" w:rsidRPr="00A753CD">
        <w:rPr>
          <w:sz w:val="28"/>
          <w:szCs w:val="28"/>
        </w:rPr>
        <w:t>462</w:t>
      </w:r>
      <w:r w:rsidR="0096705C" w:rsidRPr="00A753CD">
        <w:rPr>
          <w:rStyle w:val="FontStyle15"/>
          <w:b w:val="0"/>
          <w:sz w:val="28"/>
          <w:szCs w:val="28"/>
        </w:rPr>
        <w:t xml:space="preserve"> домовладений</w:t>
      </w:r>
      <w:r w:rsidRPr="00A753CD">
        <w:rPr>
          <w:rStyle w:val="FontStyle15"/>
          <w:b w:val="0"/>
          <w:sz w:val="28"/>
          <w:szCs w:val="28"/>
        </w:rPr>
        <w:t>.</w:t>
      </w:r>
    </w:p>
    <w:p w:rsidR="00890D7D" w:rsidRPr="00A753CD" w:rsidRDefault="001353FF" w:rsidP="00890D7D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753CD">
        <w:rPr>
          <w:rStyle w:val="FontStyle15"/>
          <w:b w:val="0"/>
          <w:sz w:val="28"/>
          <w:szCs w:val="28"/>
        </w:rPr>
        <w:t>Из них газифицировано 45</w:t>
      </w:r>
      <w:r w:rsidR="00BE7730" w:rsidRPr="00A753CD">
        <w:rPr>
          <w:rStyle w:val="FontStyle15"/>
          <w:b w:val="0"/>
          <w:sz w:val="28"/>
          <w:szCs w:val="28"/>
        </w:rPr>
        <w:t>6</w:t>
      </w:r>
      <w:r w:rsidRPr="00A753CD">
        <w:rPr>
          <w:rStyle w:val="FontStyle15"/>
          <w:b w:val="0"/>
          <w:sz w:val="28"/>
          <w:szCs w:val="28"/>
        </w:rPr>
        <w:t xml:space="preserve"> домовладений</w:t>
      </w:r>
      <w:r w:rsidR="00890D7D" w:rsidRPr="00A753CD">
        <w:rPr>
          <w:rStyle w:val="FontStyle15"/>
          <w:b w:val="0"/>
          <w:sz w:val="28"/>
          <w:szCs w:val="28"/>
        </w:rPr>
        <w:t>.</w:t>
      </w:r>
    </w:p>
    <w:p w:rsidR="00890D7D" w:rsidRPr="00A753CD" w:rsidRDefault="00890D7D" w:rsidP="00890D7D">
      <w:pPr>
        <w:pStyle w:val="a3"/>
        <w:spacing w:before="0" w:beforeAutospacing="0" w:after="0" w:afterAutospacing="0"/>
        <w:ind w:firstLine="480"/>
        <w:jc w:val="both"/>
        <w:rPr>
          <w:b/>
        </w:rPr>
      </w:pPr>
      <w:r w:rsidRPr="00A753CD">
        <w:rPr>
          <w:rStyle w:val="FontStyle15"/>
          <w:b w:val="0"/>
          <w:sz w:val="28"/>
          <w:szCs w:val="28"/>
        </w:rPr>
        <w:t>Имеют це</w:t>
      </w:r>
      <w:r w:rsidR="005709B3" w:rsidRPr="00A753CD">
        <w:rPr>
          <w:rStyle w:val="FontStyle15"/>
          <w:b w:val="0"/>
          <w:sz w:val="28"/>
          <w:szCs w:val="28"/>
        </w:rPr>
        <w:t>нтрализованное водоснабжение 4</w:t>
      </w:r>
      <w:r w:rsidR="00BE7730" w:rsidRPr="00A753CD">
        <w:rPr>
          <w:rStyle w:val="FontStyle15"/>
          <w:b w:val="0"/>
          <w:sz w:val="28"/>
          <w:szCs w:val="28"/>
        </w:rPr>
        <w:t>62</w:t>
      </w:r>
      <w:r w:rsidRPr="00A753CD">
        <w:rPr>
          <w:rStyle w:val="FontStyle15"/>
          <w:b w:val="0"/>
          <w:sz w:val="28"/>
          <w:szCs w:val="28"/>
        </w:rPr>
        <w:t xml:space="preserve"> домовладени</w:t>
      </w:r>
      <w:r w:rsidR="00BE7730" w:rsidRPr="00A753CD">
        <w:rPr>
          <w:rStyle w:val="FontStyle15"/>
          <w:b w:val="0"/>
          <w:sz w:val="28"/>
          <w:szCs w:val="28"/>
        </w:rPr>
        <w:t>я</w:t>
      </w:r>
      <w:r w:rsidRPr="00A753CD">
        <w:rPr>
          <w:rStyle w:val="FontStyle15"/>
          <w:b w:val="0"/>
          <w:sz w:val="28"/>
          <w:szCs w:val="28"/>
        </w:rPr>
        <w:t>, что составляет</w:t>
      </w:r>
      <w:r w:rsidRPr="00A753CD">
        <w:rPr>
          <w:rStyle w:val="FontStyle15"/>
          <w:sz w:val="28"/>
          <w:szCs w:val="28"/>
        </w:rPr>
        <w:t xml:space="preserve"> </w:t>
      </w:r>
      <w:r w:rsidR="005709B3" w:rsidRPr="00A753CD">
        <w:rPr>
          <w:rStyle w:val="FontStyle15"/>
          <w:b w:val="0"/>
          <w:sz w:val="28"/>
          <w:szCs w:val="28"/>
        </w:rPr>
        <w:t>100</w:t>
      </w:r>
      <w:r w:rsidRPr="00A753CD">
        <w:rPr>
          <w:rStyle w:val="FontStyle15"/>
          <w:b w:val="0"/>
          <w:sz w:val="28"/>
          <w:szCs w:val="28"/>
        </w:rPr>
        <w:t xml:space="preserve"> процентов.</w:t>
      </w:r>
    </w:p>
    <w:p w:rsidR="006E62D7" w:rsidRPr="00A753CD" w:rsidRDefault="006E62D7" w:rsidP="006E62D7">
      <w:pPr>
        <w:ind w:firstLine="480"/>
        <w:jc w:val="both"/>
        <w:rPr>
          <w:rStyle w:val="FontStyle14"/>
          <w:sz w:val="28"/>
          <w:szCs w:val="28"/>
        </w:rPr>
      </w:pPr>
      <w:r w:rsidRPr="00A753CD">
        <w:rPr>
          <w:rStyle w:val="FontStyle14"/>
          <w:sz w:val="28"/>
          <w:szCs w:val="28"/>
        </w:rPr>
        <w:t xml:space="preserve">Решением задач, которые были поставлены перед Администрацией сельского поселения занимались 6 муниципальных служащих, </w:t>
      </w:r>
      <w:r w:rsidRPr="00A753CD">
        <w:rPr>
          <w:bCs/>
          <w:sz w:val="28"/>
          <w:szCs w:val="28"/>
        </w:rPr>
        <w:t>технический и обслуживающий персонал 4 человека.</w:t>
      </w:r>
    </w:p>
    <w:p w:rsidR="003E3218" w:rsidRPr="00A753CD" w:rsidRDefault="003E3218" w:rsidP="003E3218">
      <w:pPr>
        <w:rPr>
          <w:rFonts w:eastAsia="Calibri"/>
          <w:sz w:val="28"/>
          <w:szCs w:val="28"/>
          <w:lang w:eastAsia="en-US"/>
        </w:rPr>
      </w:pPr>
    </w:p>
    <w:p w:rsidR="00D95E66" w:rsidRPr="00A753CD" w:rsidRDefault="00D95E66" w:rsidP="00D95E6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753CD">
        <w:rPr>
          <w:rStyle w:val="FontStyle15"/>
          <w:b w:val="0"/>
          <w:sz w:val="28"/>
          <w:szCs w:val="28"/>
        </w:rPr>
        <w:t>Администрацией</w:t>
      </w:r>
      <w:r w:rsidRPr="00A753CD">
        <w:rPr>
          <w:sz w:val="28"/>
          <w:szCs w:val="28"/>
        </w:rPr>
        <w:t xml:space="preserve"> Шаумяновского сельского </w:t>
      </w:r>
      <w:r w:rsidR="00A753CD" w:rsidRPr="00A753CD">
        <w:rPr>
          <w:sz w:val="28"/>
          <w:szCs w:val="28"/>
        </w:rPr>
        <w:t>поселения в</w:t>
      </w:r>
      <w:r w:rsidR="00103690" w:rsidRPr="00A753CD">
        <w:rPr>
          <w:sz w:val="28"/>
          <w:szCs w:val="28"/>
        </w:rPr>
        <w:t xml:space="preserve"> рамках нормотворческой деятельности, в целях исполнения вопросов местного значения </w:t>
      </w:r>
      <w:r w:rsidR="0096705C" w:rsidRPr="00A753CD">
        <w:rPr>
          <w:sz w:val="28"/>
          <w:szCs w:val="28"/>
        </w:rPr>
        <w:t>за 20</w:t>
      </w:r>
      <w:r w:rsidR="00DB7E2C" w:rsidRPr="00A753CD">
        <w:rPr>
          <w:sz w:val="28"/>
          <w:szCs w:val="28"/>
        </w:rPr>
        <w:t>20</w:t>
      </w:r>
      <w:r w:rsidR="0096705C" w:rsidRPr="00A753CD">
        <w:rPr>
          <w:sz w:val="28"/>
          <w:szCs w:val="28"/>
        </w:rPr>
        <w:t xml:space="preserve"> год </w:t>
      </w:r>
      <w:r w:rsidRPr="00A753CD">
        <w:rPr>
          <w:sz w:val="28"/>
          <w:szCs w:val="28"/>
        </w:rPr>
        <w:t xml:space="preserve">было </w:t>
      </w:r>
      <w:r w:rsidRPr="00A753CD">
        <w:rPr>
          <w:rStyle w:val="FontStyle15"/>
          <w:b w:val="0"/>
          <w:sz w:val="28"/>
          <w:szCs w:val="28"/>
        </w:rPr>
        <w:t>издано</w:t>
      </w:r>
      <w:r w:rsidRPr="00A753CD">
        <w:rPr>
          <w:rStyle w:val="FontStyle15"/>
          <w:sz w:val="28"/>
          <w:szCs w:val="28"/>
        </w:rPr>
        <w:t xml:space="preserve"> </w:t>
      </w:r>
      <w:r w:rsidR="00FF3E9A" w:rsidRPr="00A753CD">
        <w:rPr>
          <w:rStyle w:val="FontStyle15"/>
          <w:b w:val="0"/>
          <w:sz w:val="28"/>
          <w:szCs w:val="28"/>
        </w:rPr>
        <w:t>31</w:t>
      </w:r>
      <w:r w:rsidR="004E4F52" w:rsidRPr="00A753CD">
        <w:rPr>
          <w:rStyle w:val="FontStyle15"/>
          <w:b w:val="0"/>
          <w:sz w:val="28"/>
          <w:szCs w:val="28"/>
        </w:rPr>
        <w:t xml:space="preserve"> </w:t>
      </w:r>
      <w:r w:rsidRPr="00A753CD">
        <w:rPr>
          <w:rStyle w:val="FontStyle15"/>
          <w:b w:val="0"/>
          <w:sz w:val="28"/>
          <w:szCs w:val="28"/>
        </w:rPr>
        <w:t>распоряжений</w:t>
      </w:r>
      <w:r w:rsidRPr="00A753CD">
        <w:rPr>
          <w:rStyle w:val="FontStyle15"/>
          <w:sz w:val="28"/>
          <w:szCs w:val="28"/>
        </w:rPr>
        <w:t xml:space="preserve"> </w:t>
      </w:r>
      <w:r w:rsidR="000F48D1" w:rsidRPr="00A753CD">
        <w:rPr>
          <w:rStyle w:val="FontStyle15"/>
          <w:b w:val="0"/>
          <w:sz w:val="28"/>
          <w:szCs w:val="28"/>
        </w:rPr>
        <w:t xml:space="preserve">и </w:t>
      </w:r>
      <w:r w:rsidR="00FF3E9A" w:rsidRPr="00A753CD">
        <w:rPr>
          <w:rStyle w:val="FontStyle15"/>
          <w:b w:val="0"/>
          <w:sz w:val="28"/>
          <w:szCs w:val="28"/>
        </w:rPr>
        <w:t>70</w:t>
      </w:r>
      <w:r w:rsidRPr="00A753CD">
        <w:rPr>
          <w:rStyle w:val="FontStyle15"/>
          <w:b w:val="0"/>
          <w:sz w:val="28"/>
          <w:szCs w:val="28"/>
        </w:rPr>
        <w:t xml:space="preserve"> постановления.</w:t>
      </w:r>
    </w:p>
    <w:p w:rsidR="00D95E66" w:rsidRPr="00A753CD" w:rsidRDefault="00D95E66" w:rsidP="00D95E6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753CD">
        <w:rPr>
          <w:rStyle w:val="FontStyle15"/>
          <w:b w:val="0"/>
          <w:sz w:val="28"/>
          <w:szCs w:val="28"/>
        </w:rPr>
        <w:t>За истекший отчётный период Администрацией Шаумяновского сельского поселения выдано</w:t>
      </w:r>
      <w:r w:rsidRPr="00A753CD">
        <w:rPr>
          <w:rStyle w:val="FontStyle15"/>
          <w:sz w:val="28"/>
          <w:szCs w:val="28"/>
        </w:rPr>
        <w:t xml:space="preserve"> </w:t>
      </w:r>
      <w:r w:rsidR="00BE7730" w:rsidRPr="00A753CD">
        <w:rPr>
          <w:rStyle w:val="FontStyle15"/>
          <w:b w:val="0"/>
          <w:sz w:val="28"/>
          <w:szCs w:val="28"/>
        </w:rPr>
        <w:t>158</w:t>
      </w:r>
      <w:r w:rsidR="006E62D7" w:rsidRPr="00A753CD">
        <w:rPr>
          <w:rStyle w:val="FontStyle15"/>
          <w:b w:val="0"/>
          <w:sz w:val="28"/>
          <w:szCs w:val="28"/>
        </w:rPr>
        <w:t xml:space="preserve"> различных справок, из </w:t>
      </w:r>
      <w:r w:rsidR="00A753CD" w:rsidRPr="00A753CD">
        <w:rPr>
          <w:rStyle w:val="FontStyle15"/>
          <w:b w:val="0"/>
          <w:sz w:val="28"/>
          <w:szCs w:val="28"/>
        </w:rPr>
        <w:t>них 58</w:t>
      </w:r>
      <w:r w:rsidR="00BD1C0A" w:rsidRPr="00A753CD">
        <w:rPr>
          <w:rStyle w:val="FontStyle15"/>
          <w:b w:val="0"/>
          <w:sz w:val="28"/>
          <w:szCs w:val="28"/>
        </w:rPr>
        <w:t xml:space="preserve"> </w:t>
      </w:r>
      <w:r w:rsidRPr="00A753CD">
        <w:rPr>
          <w:rStyle w:val="FontStyle15"/>
          <w:b w:val="0"/>
          <w:sz w:val="28"/>
          <w:szCs w:val="28"/>
        </w:rPr>
        <w:t>справ</w:t>
      </w:r>
      <w:r w:rsidR="0082212C" w:rsidRPr="00A753CD">
        <w:rPr>
          <w:rStyle w:val="FontStyle15"/>
          <w:b w:val="0"/>
          <w:sz w:val="28"/>
          <w:szCs w:val="28"/>
        </w:rPr>
        <w:t>ки</w:t>
      </w:r>
      <w:r w:rsidRPr="00A753CD">
        <w:rPr>
          <w:rStyle w:val="FontStyle15"/>
          <w:b w:val="0"/>
          <w:sz w:val="28"/>
          <w:szCs w:val="28"/>
        </w:rPr>
        <w:t xml:space="preserve"> было вы</w:t>
      </w:r>
      <w:r w:rsidR="006E62D7" w:rsidRPr="00A753CD">
        <w:rPr>
          <w:rStyle w:val="FontStyle15"/>
          <w:b w:val="0"/>
          <w:sz w:val="28"/>
          <w:szCs w:val="28"/>
        </w:rPr>
        <w:t xml:space="preserve">дано по запросам гражданам и </w:t>
      </w:r>
      <w:r w:rsidR="00BE7730" w:rsidRPr="00A753CD">
        <w:rPr>
          <w:rStyle w:val="FontStyle15"/>
          <w:b w:val="0"/>
          <w:sz w:val="28"/>
          <w:szCs w:val="28"/>
        </w:rPr>
        <w:t>100</w:t>
      </w:r>
      <w:r w:rsidRPr="00A753CD">
        <w:rPr>
          <w:rStyle w:val="FontStyle15"/>
          <w:b w:val="0"/>
          <w:sz w:val="28"/>
          <w:szCs w:val="28"/>
        </w:rPr>
        <w:t xml:space="preserve"> – по запросам Многофункционального центра Егорлыкского района.</w:t>
      </w:r>
      <w:r w:rsidRPr="00A753CD">
        <w:rPr>
          <w:rStyle w:val="FontStyle15"/>
          <w:sz w:val="28"/>
          <w:szCs w:val="28"/>
        </w:rPr>
        <w:t xml:space="preserve"> </w:t>
      </w:r>
      <w:r w:rsidRPr="00A753CD">
        <w:rPr>
          <w:rStyle w:val="FontStyle15"/>
          <w:b w:val="0"/>
          <w:sz w:val="28"/>
          <w:szCs w:val="28"/>
        </w:rPr>
        <w:t xml:space="preserve">Гражданам выдавались справки об адресации объектов, о проживании, по вопросам принадлежности объектов недвижимости, и иным вопросам, предоставлялись выписки из похозяйственных книг, необходимые для последующего оформления кредитных обязательств, субсидий, для оформления домовладений, наследства. В центре внимания остаётся совместная работа с УСЗН Администрации Егорлыкского района и МФЦ Егорлыкского района по оказанию социальной помощи и поддержки малообеспеченной категории граждан.   </w:t>
      </w:r>
    </w:p>
    <w:p w:rsidR="00212710" w:rsidRPr="00A753CD" w:rsidRDefault="00212710" w:rsidP="00212710">
      <w:pPr>
        <w:shd w:val="clear" w:color="auto" w:fill="FFFFFF"/>
        <w:spacing w:line="276" w:lineRule="auto"/>
        <w:ind w:left="36" w:right="17" w:firstLine="713"/>
        <w:jc w:val="both"/>
        <w:rPr>
          <w:spacing w:val="-4"/>
          <w:sz w:val="28"/>
          <w:szCs w:val="28"/>
          <w:lang w:eastAsia="en-US"/>
        </w:rPr>
      </w:pPr>
      <w:r w:rsidRPr="00A753CD">
        <w:rPr>
          <w:spacing w:val="5"/>
          <w:sz w:val="28"/>
          <w:szCs w:val="28"/>
          <w:lang w:eastAsia="en-US"/>
        </w:rPr>
        <w:t xml:space="preserve">На протяжении </w:t>
      </w:r>
      <w:r w:rsidR="00A753CD" w:rsidRPr="00A753CD">
        <w:rPr>
          <w:spacing w:val="5"/>
          <w:sz w:val="28"/>
          <w:szCs w:val="28"/>
          <w:lang w:eastAsia="en-US"/>
        </w:rPr>
        <w:t>всего 2020</w:t>
      </w:r>
      <w:r w:rsidRPr="00A753CD">
        <w:rPr>
          <w:spacing w:val="5"/>
          <w:sz w:val="28"/>
          <w:szCs w:val="28"/>
          <w:lang w:eastAsia="en-US"/>
        </w:rPr>
        <w:t xml:space="preserve"> года проводились</w:t>
      </w:r>
      <w:r w:rsidR="0082212C" w:rsidRPr="00A753CD">
        <w:rPr>
          <w:spacing w:val="5"/>
          <w:sz w:val="28"/>
          <w:szCs w:val="28"/>
          <w:lang w:eastAsia="en-US"/>
        </w:rPr>
        <w:t xml:space="preserve"> профилактические мероприятия в виде </w:t>
      </w:r>
      <w:r w:rsidR="00A753CD" w:rsidRPr="00A753CD">
        <w:rPr>
          <w:spacing w:val="5"/>
          <w:sz w:val="28"/>
          <w:szCs w:val="28"/>
          <w:lang w:eastAsia="en-US"/>
        </w:rPr>
        <w:t>выездных совещаний</w:t>
      </w:r>
      <w:r w:rsidRPr="00A753CD">
        <w:rPr>
          <w:spacing w:val="5"/>
          <w:sz w:val="28"/>
          <w:szCs w:val="28"/>
          <w:lang w:eastAsia="en-US"/>
        </w:rPr>
        <w:t xml:space="preserve"> с</w:t>
      </w:r>
      <w:r w:rsidR="0082212C" w:rsidRPr="00A753CD">
        <w:rPr>
          <w:spacing w:val="5"/>
          <w:sz w:val="28"/>
          <w:szCs w:val="28"/>
          <w:lang w:eastAsia="en-US"/>
        </w:rPr>
        <w:t xml:space="preserve"> </w:t>
      </w:r>
      <w:r w:rsidR="00A753CD" w:rsidRPr="00A753CD">
        <w:rPr>
          <w:spacing w:val="-4"/>
          <w:sz w:val="28"/>
          <w:szCs w:val="28"/>
          <w:lang w:eastAsia="en-US"/>
        </w:rPr>
        <w:t>представителями учреждений</w:t>
      </w:r>
      <w:r w:rsidR="0082212C" w:rsidRPr="00A753CD">
        <w:rPr>
          <w:spacing w:val="-4"/>
          <w:sz w:val="28"/>
          <w:szCs w:val="28"/>
          <w:lang w:eastAsia="en-US"/>
        </w:rPr>
        <w:t xml:space="preserve">, предприятий, работниками фермерских хозяйств </w:t>
      </w:r>
      <w:r w:rsidR="00582B05" w:rsidRPr="00A753CD">
        <w:rPr>
          <w:spacing w:val="-4"/>
          <w:sz w:val="28"/>
          <w:szCs w:val="28"/>
          <w:lang w:eastAsia="en-US"/>
        </w:rPr>
        <w:t>о</w:t>
      </w:r>
      <w:r w:rsidRPr="00A753CD">
        <w:rPr>
          <w:spacing w:val="-4"/>
          <w:sz w:val="28"/>
          <w:szCs w:val="28"/>
          <w:lang w:eastAsia="en-US"/>
        </w:rPr>
        <w:t xml:space="preserve"> предупреждении </w:t>
      </w:r>
      <w:r w:rsidRPr="00A753CD">
        <w:rPr>
          <w:spacing w:val="3"/>
          <w:sz w:val="28"/>
          <w:szCs w:val="28"/>
          <w:lang w:eastAsia="en-US"/>
        </w:rPr>
        <w:t xml:space="preserve">чрезвычайных ситуаций, вызванных пожарами с </w:t>
      </w:r>
      <w:r w:rsidRPr="00A753CD">
        <w:rPr>
          <w:spacing w:val="11"/>
          <w:sz w:val="28"/>
          <w:szCs w:val="28"/>
          <w:lang w:eastAsia="en-US"/>
        </w:rPr>
        <w:t xml:space="preserve">выдачей предписаний о проведении опашки </w:t>
      </w:r>
      <w:r w:rsidRPr="00A753CD">
        <w:rPr>
          <w:spacing w:val="-4"/>
          <w:sz w:val="28"/>
          <w:szCs w:val="28"/>
          <w:lang w:eastAsia="en-US"/>
        </w:rPr>
        <w:t>закрепленных территорий и земель с/х назначения.</w:t>
      </w:r>
    </w:p>
    <w:p w:rsidR="00212710" w:rsidRPr="00A753CD" w:rsidRDefault="00212710" w:rsidP="00212710">
      <w:pPr>
        <w:spacing w:line="276" w:lineRule="auto"/>
        <w:jc w:val="both"/>
        <w:rPr>
          <w:sz w:val="28"/>
          <w:szCs w:val="28"/>
          <w:lang w:eastAsia="en-US"/>
        </w:rPr>
      </w:pPr>
      <w:r w:rsidRPr="00A753CD">
        <w:rPr>
          <w:sz w:val="28"/>
          <w:szCs w:val="28"/>
          <w:lang w:eastAsia="en-US"/>
        </w:rPr>
        <w:t xml:space="preserve">      Большое </w:t>
      </w:r>
      <w:r w:rsidR="001A6C30" w:rsidRPr="00A753CD">
        <w:rPr>
          <w:sz w:val="28"/>
          <w:szCs w:val="28"/>
          <w:lang w:eastAsia="en-US"/>
        </w:rPr>
        <w:t>внимание уделялось</w:t>
      </w:r>
      <w:r w:rsidRPr="00A753CD">
        <w:rPr>
          <w:sz w:val="28"/>
          <w:szCs w:val="28"/>
          <w:lang w:eastAsia="en-US"/>
        </w:rPr>
        <w:t xml:space="preserve"> гражданской обороне, защите и предупреждении населения в случае возникновения чрезвычайных </w:t>
      </w:r>
      <w:r w:rsidR="001A6C30" w:rsidRPr="00A753CD">
        <w:rPr>
          <w:sz w:val="28"/>
          <w:szCs w:val="28"/>
          <w:lang w:eastAsia="en-US"/>
        </w:rPr>
        <w:t>ситуаций.</w:t>
      </w:r>
      <w:r w:rsidRPr="00A753CD">
        <w:rPr>
          <w:sz w:val="28"/>
          <w:szCs w:val="28"/>
          <w:lang w:eastAsia="en-US"/>
        </w:rPr>
        <w:t xml:space="preserve"> Администрацией Шаумяновского сельского поселения совместно со службами Егорлыкского района было проведено </w:t>
      </w:r>
      <w:r w:rsidR="001A6C30" w:rsidRPr="00A753CD">
        <w:rPr>
          <w:sz w:val="28"/>
          <w:szCs w:val="28"/>
          <w:lang w:eastAsia="en-US"/>
        </w:rPr>
        <w:t>14 учений</w:t>
      </w:r>
      <w:r w:rsidRPr="00A753CD">
        <w:rPr>
          <w:sz w:val="28"/>
          <w:szCs w:val="28"/>
          <w:lang w:eastAsia="en-US"/>
        </w:rPr>
        <w:t xml:space="preserve">, с включением </w:t>
      </w:r>
      <w:proofErr w:type="spellStart"/>
      <w:r w:rsidRPr="00A753CD">
        <w:rPr>
          <w:sz w:val="28"/>
          <w:szCs w:val="28"/>
          <w:lang w:eastAsia="en-US"/>
        </w:rPr>
        <w:t>электросирены</w:t>
      </w:r>
      <w:proofErr w:type="spellEnd"/>
      <w:r w:rsidRPr="00A753CD">
        <w:rPr>
          <w:sz w:val="28"/>
          <w:szCs w:val="28"/>
          <w:lang w:eastAsia="en-US"/>
        </w:rPr>
        <w:t xml:space="preserve"> С-40 и применением электромегафонов, в ходе которых были проверены готовность сил и средств поселения, выявлялись слабые места и недостатки, обмен опытом.</w:t>
      </w:r>
    </w:p>
    <w:p w:rsidR="00680760" w:rsidRPr="00A753CD" w:rsidRDefault="00212710" w:rsidP="00680760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  <w:lang w:eastAsia="en-US"/>
        </w:rPr>
        <w:t xml:space="preserve"> </w:t>
      </w:r>
      <w:r w:rsidR="00680760" w:rsidRPr="00A753CD">
        <w:rPr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</w:t>
      </w:r>
      <w:r w:rsidR="00680760" w:rsidRPr="00A753CD">
        <w:rPr>
          <w:sz w:val="28"/>
          <w:szCs w:val="28"/>
        </w:rPr>
        <w:lastRenderedPageBreak/>
        <w:t>закона РФ «О воинской обязанности и военной службе».</w:t>
      </w:r>
    </w:p>
    <w:p w:rsidR="00A5288E" w:rsidRPr="00A753CD" w:rsidRDefault="005B3B11" w:rsidP="005B3B11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Всего на первичном воинском учете в сельском поселении состоит </w:t>
      </w:r>
      <w:r w:rsidR="00A5288E" w:rsidRPr="00A753CD">
        <w:rPr>
          <w:sz w:val="28"/>
          <w:szCs w:val="28"/>
        </w:rPr>
        <w:t>341</w:t>
      </w:r>
      <w:r w:rsidRPr="00A753CD">
        <w:rPr>
          <w:sz w:val="28"/>
          <w:szCs w:val="28"/>
        </w:rPr>
        <w:t xml:space="preserve"> военнообязанных,</w:t>
      </w:r>
      <w:r w:rsidR="00A5288E" w:rsidRPr="00A753CD">
        <w:rPr>
          <w:sz w:val="28"/>
          <w:szCs w:val="28"/>
        </w:rPr>
        <w:t xml:space="preserve"> в том числе:</w:t>
      </w:r>
    </w:p>
    <w:p w:rsidR="00A5288E" w:rsidRPr="00A753CD" w:rsidRDefault="00A5288E" w:rsidP="005B3B11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- 42 граждан, подлежащих призыву на воинскую службу;</w:t>
      </w:r>
    </w:p>
    <w:p w:rsidR="00A5288E" w:rsidRPr="00A753CD" w:rsidRDefault="00A5288E" w:rsidP="005B3B11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- 5 офицеров запаса;</w:t>
      </w:r>
    </w:p>
    <w:p w:rsidR="005B3B11" w:rsidRPr="00A753CD" w:rsidRDefault="00A5288E" w:rsidP="005B3B11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294 прапорщиков, мичманов, сержантов, старшин, солдат и матросов запаса.</w:t>
      </w:r>
      <w:r w:rsidR="005B3B11" w:rsidRPr="00A753CD">
        <w:rPr>
          <w:sz w:val="28"/>
          <w:szCs w:val="28"/>
        </w:rPr>
        <w:t xml:space="preserve"> </w:t>
      </w:r>
      <w:r w:rsidRPr="00A753CD">
        <w:rPr>
          <w:sz w:val="28"/>
          <w:szCs w:val="28"/>
        </w:rPr>
        <w:t>В</w:t>
      </w:r>
      <w:r w:rsidR="005B3B11" w:rsidRPr="00A753CD">
        <w:rPr>
          <w:sz w:val="28"/>
          <w:szCs w:val="28"/>
        </w:rPr>
        <w:t xml:space="preserve"> весенне-летний призыв </w:t>
      </w:r>
      <w:r w:rsidRPr="00A753CD">
        <w:rPr>
          <w:sz w:val="28"/>
          <w:szCs w:val="28"/>
        </w:rPr>
        <w:t>в ряды Российской армии призван</w:t>
      </w:r>
      <w:r w:rsidR="005B3B11" w:rsidRPr="00A753CD">
        <w:rPr>
          <w:sz w:val="28"/>
          <w:szCs w:val="28"/>
        </w:rPr>
        <w:t xml:space="preserve"> </w:t>
      </w:r>
      <w:r w:rsidRPr="00A753CD">
        <w:rPr>
          <w:sz w:val="28"/>
          <w:szCs w:val="28"/>
        </w:rPr>
        <w:t>1</w:t>
      </w:r>
      <w:r w:rsidR="005B3B11" w:rsidRPr="00A753CD">
        <w:rPr>
          <w:sz w:val="28"/>
          <w:szCs w:val="28"/>
        </w:rPr>
        <w:t xml:space="preserve"> человек. На осуществление полномочий по первичному   воинскому учету, из средств федерального бюджета выделено </w:t>
      </w:r>
      <w:r w:rsidR="009567E1" w:rsidRPr="00A753CD">
        <w:rPr>
          <w:sz w:val="28"/>
          <w:szCs w:val="28"/>
        </w:rPr>
        <w:t>83,3</w:t>
      </w:r>
      <w:r w:rsidR="005B3B11" w:rsidRPr="00A753CD">
        <w:rPr>
          <w:sz w:val="28"/>
          <w:szCs w:val="28"/>
        </w:rPr>
        <w:t xml:space="preserve"> тыс. руб., из них   освоено   </w:t>
      </w:r>
      <w:r w:rsidR="009567E1" w:rsidRPr="00A753CD">
        <w:rPr>
          <w:sz w:val="28"/>
          <w:szCs w:val="28"/>
        </w:rPr>
        <w:t>83,3</w:t>
      </w:r>
      <w:r w:rsidR="005B3B11" w:rsidRPr="00A753CD">
        <w:rPr>
          <w:sz w:val="28"/>
          <w:szCs w:val="28"/>
        </w:rPr>
        <w:t xml:space="preserve"> тыс. руб.</w:t>
      </w:r>
    </w:p>
    <w:p w:rsidR="00212710" w:rsidRPr="00A753CD" w:rsidRDefault="00212710" w:rsidP="00212710">
      <w:pPr>
        <w:spacing w:line="276" w:lineRule="auto"/>
        <w:jc w:val="both"/>
        <w:rPr>
          <w:sz w:val="28"/>
          <w:szCs w:val="28"/>
          <w:lang w:eastAsia="en-US"/>
        </w:rPr>
      </w:pPr>
    </w:p>
    <w:p w:rsidR="002C403A" w:rsidRPr="00A753CD" w:rsidRDefault="00212710" w:rsidP="00AA2AFD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Культура и спорт в Шаумяновском сельском поселении играет важную роль. </w:t>
      </w:r>
    </w:p>
    <w:p w:rsidR="002C403A" w:rsidRPr="00A753CD" w:rsidRDefault="00212710" w:rsidP="00AA2AFD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К занятию спортом </w:t>
      </w:r>
      <w:r w:rsidR="00A753CD" w:rsidRPr="00A753CD">
        <w:rPr>
          <w:sz w:val="28"/>
          <w:szCs w:val="28"/>
        </w:rPr>
        <w:t>привлекается население</w:t>
      </w:r>
      <w:r w:rsidRPr="00A753CD">
        <w:rPr>
          <w:sz w:val="28"/>
          <w:szCs w:val="28"/>
        </w:rPr>
        <w:t xml:space="preserve">, особенно молодое поколение. </w:t>
      </w:r>
    </w:p>
    <w:p w:rsidR="002C403A" w:rsidRPr="00A753CD" w:rsidRDefault="002C403A" w:rsidP="00AA2AFD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К сожалению, </w:t>
      </w:r>
      <w:r w:rsidRPr="00A753CD">
        <w:rPr>
          <w:sz w:val="28"/>
          <w:szCs w:val="28"/>
          <w:shd w:val="clear" w:color="auto" w:fill="FFFFFF"/>
        </w:rPr>
        <w:t>в связи с ограничениями, обусловленными COVID-19, были перенесены или отменены почти все спортивные мероприятия.</w:t>
      </w:r>
    </w:p>
    <w:p w:rsidR="00AA2AFD" w:rsidRPr="00A753CD" w:rsidRDefault="00212710" w:rsidP="00972892">
      <w:pPr>
        <w:spacing w:before="100" w:beforeAutospacing="1" w:after="100" w:afterAutospacing="1"/>
        <w:jc w:val="both"/>
        <w:rPr>
          <w:sz w:val="28"/>
          <w:szCs w:val="28"/>
        </w:rPr>
      </w:pPr>
      <w:r w:rsidRPr="00A753CD">
        <w:rPr>
          <w:sz w:val="28"/>
          <w:szCs w:val="28"/>
          <w:lang w:eastAsia="en-US"/>
        </w:rPr>
        <w:t>В муниципальной собственности Шаумяновского сельского поселения по состоянию на 01.01.20</w:t>
      </w:r>
      <w:r w:rsidR="00C5571C" w:rsidRPr="00A753CD">
        <w:rPr>
          <w:sz w:val="28"/>
          <w:szCs w:val="28"/>
          <w:lang w:eastAsia="en-US"/>
        </w:rPr>
        <w:t>20 г числится 18</w:t>
      </w:r>
      <w:r w:rsidRPr="00A753CD">
        <w:rPr>
          <w:sz w:val="28"/>
          <w:szCs w:val="28"/>
          <w:lang w:eastAsia="en-US"/>
        </w:rPr>
        <w:t xml:space="preserve"> объект недвижимого имущества</w:t>
      </w:r>
      <w:r w:rsidR="00972892" w:rsidRPr="00A753CD">
        <w:rPr>
          <w:sz w:val="28"/>
          <w:szCs w:val="28"/>
          <w:lang w:eastAsia="en-US"/>
        </w:rPr>
        <w:t>,</w:t>
      </w:r>
      <w:r w:rsidRPr="00A753CD">
        <w:rPr>
          <w:sz w:val="28"/>
          <w:szCs w:val="28"/>
          <w:lang w:eastAsia="en-US"/>
        </w:rPr>
        <w:t xml:space="preserve"> это здание дома культуры, котельной, памятник погибшим войнам, надземные газопроводы низкого </w:t>
      </w:r>
      <w:r w:rsidR="00A753CD" w:rsidRPr="00A753CD">
        <w:rPr>
          <w:sz w:val="28"/>
          <w:szCs w:val="28"/>
          <w:lang w:eastAsia="en-US"/>
        </w:rPr>
        <w:t>давления 3</w:t>
      </w:r>
      <w:r w:rsidRPr="00A753CD">
        <w:rPr>
          <w:sz w:val="28"/>
          <w:szCs w:val="28"/>
          <w:lang w:eastAsia="en-US"/>
        </w:rPr>
        <w:t xml:space="preserve">- гидротехнических сооружения, 3- кладбища, инженерная </w:t>
      </w:r>
      <w:r w:rsidR="00A753CD" w:rsidRPr="00A753CD">
        <w:rPr>
          <w:sz w:val="28"/>
          <w:szCs w:val="28"/>
          <w:lang w:eastAsia="en-US"/>
        </w:rPr>
        <w:t>инфраструктура по</w:t>
      </w:r>
      <w:r w:rsidRPr="00A753CD">
        <w:rPr>
          <w:sz w:val="28"/>
          <w:szCs w:val="28"/>
          <w:lang w:eastAsia="en-US"/>
        </w:rPr>
        <w:t xml:space="preserve"> ул. Молодежная, футбольное</w:t>
      </w:r>
      <w:r w:rsidR="006430EA" w:rsidRPr="00A753CD">
        <w:rPr>
          <w:sz w:val="28"/>
          <w:szCs w:val="28"/>
          <w:lang w:eastAsia="en-US"/>
        </w:rPr>
        <w:t xml:space="preserve"> </w:t>
      </w:r>
      <w:r w:rsidR="00BA0F17" w:rsidRPr="00A753CD">
        <w:rPr>
          <w:sz w:val="28"/>
          <w:szCs w:val="28"/>
          <w:lang w:eastAsia="en-US"/>
        </w:rPr>
        <w:t>поле,</w:t>
      </w:r>
      <w:r w:rsidR="005B3B11" w:rsidRPr="00A753CD">
        <w:rPr>
          <w:sz w:val="28"/>
          <w:szCs w:val="28"/>
          <w:lang w:eastAsia="en-US"/>
        </w:rPr>
        <w:t xml:space="preserve"> </w:t>
      </w:r>
      <w:r w:rsidRPr="00A753CD">
        <w:rPr>
          <w:sz w:val="28"/>
          <w:szCs w:val="28"/>
          <w:lang w:eastAsia="en-US"/>
        </w:rPr>
        <w:t>воздушные линии электропередач. Все объекты прошли государственную регистрацию права и являются собственностью муниципального образования «Шаумяновское сельское поселение».</w:t>
      </w:r>
      <w:r w:rsidR="00832315" w:rsidRPr="00A753CD">
        <w:rPr>
          <w:sz w:val="28"/>
          <w:szCs w:val="28"/>
          <w:lang w:eastAsia="en-US"/>
        </w:rPr>
        <w:t xml:space="preserve"> Объекты газификации на договорной основе переданы в аренду ПАО «Газпром газораспределения Ростов-на-Дону».</w:t>
      </w:r>
      <w:r w:rsidR="00982FAB" w:rsidRPr="00A753CD">
        <w:rPr>
          <w:sz w:val="28"/>
          <w:szCs w:val="28"/>
          <w:lang w:eastAsia="en-US"/>
        </w:rPr>
        <w:t xml:space="preserve"> </w:t>
      </w:r>
    </w:p>
    <w:p w:rsidR="00212710" w:rsidRPr="00A753CD" w:rsidRDefault="00212710" w:rsidP="00982FAB">
      <w:pPr>
        <w:ind w:firstLine="708"/>
        <w:jc w:val="both"/>
        <w:rPr>
          <w:rStyle w:val="FontStyle15"/>
          <w:b w:val="0"/>
          <w:sz w:val="28"/>
          <w:szCs w:val="28"/>
        </w:rPr>
      </w:pPr>
    </w:p>
    <w:p w:rsidR="006E62D7" w:rsidRPr="00A753CD" w:rsidRDefault="006E62D7" w:rsidP="006E62D7">
      <w:pPr>
        <w:jc w:val="both"/>
        <w:rPr>
          <w:b/>
          <w:sz w:val="28"/>
          <w:szCs w:val="28"/>
        </w:rPr>
      </w:pPr>
      <w:r w:rsidRPr="00A753CD">
        <w:rPr>
          <w:sz w:val="28"/>
          <w:szCs w:val="28"/>
        </w:rPr>
        <w:t xml:space="preserve">           </w:t>
      </w:r>
      <w:r w:rsidRPr="00A753CD">
        <w:rPr>
          <w:b/>
          <w:sz w:val="28"/>
          <w:szCs w:val="28"/>
        </w:rPr>
        <w:t>Работа Собрания депутатов сельского поселения.</w:t>
      </w:r>
    </w:p>
    <w:p w:rsidR="006E62D7" w:rsidRPr="00A753CD" w:rsidRDefault="006E62D7" w:rsidP="006E62D7">
      <w:pPr>
        <w:jc w:val="both"/>
        <w:rPr>
          <w:b/>
          <w:sz w:val="28"/>
          <w:szCs w:val="28"/>
        </w:rPr>
      </w:pPr>
    </w:p>
    <w:p w:rsidR="006E62D7" w:rsidRPr="00A753CD" w:rsidRDefault="006E62D7" w:rsidP="006E62D7">
      <w:pPr>
        <w:spacing w:line="240" w:lineRule="atLeast"/>
        <w:ind w:firstLine="709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Собрание депутатов Шаумяновского сельского поселения является представительным органом муниципального образования «Шаумяновское сельское поселение». Оно подконтрольно и подотчетно населению, непосредственно представляет его интересы, принимает решения, действующие на территории Шаумяновского сельского поселения. Собрание депутатов состоит из 10 депутатов, в состав которых, в том числе, входит председатель Собрания депутатов – глава Шаумяновского сельского поселения. </w:t>
      </w:r>
    </w:p>
    <w:p w:rsidR="006E62D7" w:rsidRPr="00A753CD" w:rsidRDefault="006E62D7" w:rsidP="006E62D7">
      <w:pPr>
        <w:spacing w:line="240" w:lineRule="atLeast"/>
        <w:ind w:firstLine="709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Одной из основных функций Собрания депутатов является осуществление нормотворческой деятельности в соответствии с федеральным, областным законодательствами и муниципальными нормативно-правовыми актами</w:t>
      </w:r>
    </w:p>
    <w:p w:rsidR="00D95E66" w:rsidRPr="00A753CD" w:rsidRDefault="006E62D7" w:rsidP="0051476A">
      <w:pPr>
        <w:shd w:val="clear" w:color="auto" w:fill="FFFFFF"/>
        <w:rPr>
          <w:rStyle w:val="FontStyle15"/>
          <w:b w:val="0"/>
          <w:sz w:val="28"/>
          <w:szCs w:val="28"/>
        </w:rPr>
      </w:pPr>
      <w:r w:rsidRPr="00A753CD">
        <w:rPr>
          <w:sz w:val="28"/>
          <w:szCs w:val="28"/>
        </w:rPr>
        <w:t xml:space="preserve"> </w:t>
      </w:r>
      <w:r w:rsidR="00A753CD" w:rsidRPr="00A753CD">
        <w:rPr>
          <w:sz w:val="28"/>
          <w:szCs w:val="28"/>
        </w:rPr>
        <w:t>За 2020</w:t>
      </w:r>
      <w:r w:rsidRPr="00A753CD">
        <w:rPr>
          <w:sz w:val="28"/>
          <w:szCs w:val="28"/>
        </w:rPr>
        <w:t xml:space="preserve"> </w:t>
      </w:r>
      <w:r w:rsidR="00A753CD" w:rsidRPr="00A753CD">
        <w:rPr>
          <w:sz w:val="28"/>
          <w:szCs w:val="28"/>
        </w:rPr>
        <w:t>год проведено</w:t>
      </w:r>
      <w:r w:rsidRPr="00A753CD">
        <w:rPr>
          <w:sz w:val="28"/>
          <w:szCs w:val="28"/>
        </w:rPr>
        <w:t xml:space="preserve"> </w:t>
      </w:r>
      <w:r w:rsidR="00A753CD" w:rsidRPr="00A753CD">
        <w:rPr>
          <w:sz w:val="28"/>
          <w:szCs w:val="28"/>
        </w:rPr>
        <w:t>15 заседаний</w:t>
      </w:r>
      <w:r w:rsidRPr="00A753CD">
        <w:rPr>
          <w:sz w:val="28"/>
          <w:szCs w:val="28"/>
        </w:rPr>
        <w:t xml:space="preserve"> Собрания </w:t>
      </w:r>
      <w:r w:rsidR="00A753CD" w:rsidRPr="00A753CD">
        <w:rPr>
          <w:sz w:val="28"/>
          <w:szCs w:val="28"/>
        </w:rPr>
        <w:t>депутатов на</w:t>
      </w:r>
      <w:r w:rsidRPr="00A753CD">
        <w:rPr>
          <w:sz w:val="28"/>
          <w:szCs w:val="28"/>
        </w:rPr>
        <w:t xml:space="preserve"> которых были рассмотрены вопрос</w:t>
      </w:r>
      <w:r w:rsidR="00C40085" w:rsidRPr="00A753CD">
        <w:rPr>
          <w:sz w:val="28"/>
          <w:szCs w:val="28"/>
        </w:rPr>
        <w:t>ы бюджета сельского поселения</w:t>
      </w:r>
      <w:r w:rsidRPr="00A753CD">
        <w:rPr>
          <w:sz w:val="28"/>
          <w:szCs w:val="28"/>
        </w:rPr>
        <w:t xml:space="preserve">, </w:t>
      </w:r>
      <w:r w:rsidR="00C40085" w:rsidRPr="00A753CD">
        <w:rPr>
          <w:sz w:val="28"/>
          <w:szCs w:val="28"/>
        </w:rPr>
        <w:t>оп</w:t>
      </w:r>
      <w:r w:rsidR="003735B2" w:rsidRPr="00A753CD">
        <w:rPr>
          <w:sz w:val="28"/>
          <w:szCs w:val="28"/>
        </w:rPr>
        <w:t>лате труда обслуживающего персо</w:t>
      </w:r>
      <w:r w:rsidR="00C40085" w:rsidRPr="00A753CD">
        <w:rPr>
          <w:sz w:val="28"/>
          <w:szCs w:val="28"/>
        </w:rPr>
        <w:t>нала</w:t>
      </w:r>
      <w:r w:rsidR="003735B2" w:rsidRPr="00A753CD">
        <w:rPr>
          <w:sz w:val="28"/>
          <w:szCs w:val="28"/>
        </w:rPr>
        <w:t xml:space="preserve">, осуществляющих техническое обеспечение </w:t>
      </w:r>
      <w:r w:rsidR="003735B2" w:rsidRPr="00A753CD">
        <w:rPr>
          <w:sz w:val="28"/>
          <w:szCs w:val="28"/>
        </w:rPr>
        <w:lastRenderedPageBreak/>
        <w:t>деятельности Администрации сельского поселения, об изменении   Правил благоустройства территории, Правил содер</w:t>
      </w:r>
      <w:r w:rsidR="0096705C" w:rsidRPr="00A753CD">
        <w:rPr>
          <w:sz w:val="28"/>
          <w:szCs w:val="28"/>
        </w:rPr>
        <w:t>жания домашних животных и птицы, о бюджете сельского поселения на 202</w:t>
      </w:r>
      <w:r w:rsidR="001A6C30" w:rsidRPr="00A753CD">
        <w:rPr>
          <w:sz w:val="28"/>
          <w:szCs w:val="28"/>
        </w:rPr>
        <w:t>1</w:t>
      </w:r>
      <w:r w:rsidR="0096705C" w:rsidRPr="00A753CD">
        <w:rPr>
          <w:sz w:val="28"/>
          <w:szCs w:val="28"/>
        </w:rPr>
        <w:t xml:space="preserve"> год и на плановый период 202</w:t>
      </w:r>
      <w:r w:rsidR="001A6C30" w:rsidRPr="00A753CD">
        <w:rPr>
          <w:sz w:val="28"/>
          <w:szCs w:val="28"/>
        </w:rPr>
        <w:t>2</w:t>
      </w:r>
      <w:r w:rsidR="0096705C" w:rsidRPr="00A753CD">
        <w:rPr>
          <w:sz w:val="28"/>
          <w:szCs w:val="28"/>
        </w:rPr>
        <w:t xml:space="preserve"> и 202</w:t>
      </w:r>
      <w:r w:rsidR="001A6C30" w:rsidRPr="00A753CD">
        <w:rPr>
          <w:sz w:val="28"/>
          <w:szCs w:val="28"/>
        </w:rPr>
        <w:t>3</w:t>
      </w:r>
      <w:r w:rsidR="0096705C" w:rsidRPr="00A753CD">
        <w:rPr>
          <w:sz w:val="28"/>
          <w:szCs w:val="28"/>
        </w:rPr>
        <w:t xml:space="preserve"> года. Внесены изменения в решения об имущественном и земельном налоге.</w:t>
      </w:r>
      <w:r w:rsidR="0051476A" w:rsidRPr="00A753CD">
        <w:rPr>
          <w:rFonts w:ascii="yandex-sans" w:hAnsi="yandex-sans"/>
          <w:sz w:val="19"/>
          <w:szCs w:val="19"/>
        </w:rPr>
        <w:t xml:space="preserve"> </w:t>
      </w:r>
    </w:p>
    <w:p w:rsidR="00D95E66" w:rsidRPr="00A753CD" w:rsidRDefault="00D95E66" w:rsidP="00D95E66">
      <w:pPr>
        <w:tabs>
          <w:tab w:val="left" w:pos="426"/>
        </w:tabs>
        <w:jc w:val="both"/>
        <w:rPr>
          <w:sz w:val="28"/>
          <w:szCs w:val="28"/>
        </w:rPr>
      </w:pPr>
      <w:r w:rsidRPr="00A753CD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</w:t>
      </w:r>
      <w:proofErr w:type="gramStart"/>
      <w:r w:rsidRPr="00A753CD">
        <w:rPr>
          <w:sz w:val="28"/>
          <w:szCs w:val="28"/>
        </w:rPr>
        <w:t>»..</w:t>
      </w:r>
      <w:proofErr w:type="gramEnd"/>
      <w:r w:rsidRPr="00A753CD">
        <w:rPr>
          <w:sz w:val="28"/>
          <w:szCs w:val="28"/>
        </w:rPr>
        <w:t xml:space="preserve">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Шаумяновского поселения.</w:t>
      </w:r>
    </w:p>
    <w:p w:rsidR="00814FE8" w:rsidRPr="00A753CD" w:rsidRDefault="00814FE8" w:rsidP="00D95E66">
      <w:pPr>
        <w:tabs>
          <w:tab w:val="left" w:pos="426"/>
        </w:tabs>
        <w:jc w:val="both"/>
      </w:pPr>
    </w:p>
    <w:p w:rsidR="00D354DC" w:rsidRPr="00A753CD" w:rsidRDefault="00D354DC" w:rsidP="00D354DC">
      <w:pPr>
        <w:rPr>
          <w:b/>
          <w:sz w:val="28"/>
          <w:szCs w:val="28"/>
        </w:rPr>
      </w:pPr>
      <w:r w:rsidRPr="00A753CD">
        <w:rPr>
          <w:b/>
          <w:sz w:val="28"/>
          <w:szCs w:val="28"/>
        </w:rPr>
        <w:t>Экономика и финансы.</w:t>
      </w:r>
    </w:p>
    <w:p w:rsidR="00417812" w:rsidRPr="00A753CD" w:rsidRDefault="00417812" w:rsidP="00D354DC">
      <w:pPr>
        <w:rPr>
          <w:b/>
          <w:sz w:val="28"/>
          <w:szCs w:val="28"/>
        </w:rPr>
      </w:pPr>
    </w:p>
    <w:p w:rsidR="00D354DC" w:rsidRPr="00A753CD" w:rsidRDefault="00E15A67" w:rsidP="00E15A67">
      <w:pPr>
        <w:shd w:val="clear" w:color="auto" w:fill="FFFFFF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:rsidR="00D354DC" w:rsidRPr="00A753CD" w:rsidRDefault="00D354DC" w:rsidP="00D354DC">
      <w:pPr>
        <w:jc w:val="both"/>
        <w:rPr>
          <w:sz w:val="28"/>
          <w:szCs w:val="28"/>
          <w:highlight w:val="yellow"/>
        </w:rPr>
      </w:pPr>
    </w:p>
    <w:p w:rsidR="0051476A" w:rsidRPr="00A753CD" w:rsidRDefault="0051476A" w:rsidP="00D354DC">
      <w:pPr>
        <w:jc w:val="both"/>
        <w:rPr>
          <w:sz w:val="28"/>
          <w:szCs w:val="28"/>
          <w:highlight w:val="yellow"/>
        </w:rPr>
      </w:pPr>
    </w:p>
    <w:p w:rsidR="00D354DC" w:rsidRPr="00A753CD" w:rsidRDefault="00D354DC" w:rsidP="00D354DC">
      <w:pPr>
        <w:rPr>
          <w:b/>
          <w:sz w:val="28"/>
          <w:szCs w:val="28"/>
        </w:rPr>
      </w:pPr>
      <w:r w:rsidRPr="00A753CD">
        <w:rPr>
          <w:b/>
          <w:sz w:val="28"/>
          <w:szCs w:val="28"/>
        </w:rPr>
        <w:t>По итогам</w:t>
      </w:r>
      <w:r w:rsidR="00417812" w:rsidRPr="00A753CD">
        <w:rPr>
          <w:b/>
          <w:sz w:val="28"/>
          <w:szCs w:val="28"/>
        </w:rPr>
        <w:t xml:space="preserve"> </w:t>
      </w:r>
      <w:r w:rsidR="000C7DB3" w:rsidRPr="00A753CD">
        <w:rPr>
          <w:b/>
          <w:sz w:val="28"/>
          <w:szCs w:val="28"/>
        </w:rPr>
        <w:t>20</w:t>
      </w:r>
      <w:r w:rsidR="00531182" w:rsidRPr="00A753CD">
        <w:rPr>
          <w:b/>
          <w:sz w:val="28"/>
          <w:szCs w:val="28"/>
        </w:rPr>
        <w:t>20</w:t>
      </w:r>
      <w:r w:rsidR="000C7DB3" w:rsidRPr="00A753CD">
        <w:rPr>
          <w:b/>
          <w:sz w:val="28"/>
          <w:szCs w:val="28"/>
        </w:rPr>
        <w:t xml:space="preserve">г. </w:t>
      </w:r>
      <w:r w:rsidRPr="00A753CD">
        <w:rPr>
          <w:b/>
          <w:sz w:val="28"/>
          <w:szCs w:val="28"/>
        </w:rPr>
        <w:t xml:space="preserve"> бюджет поселения составил:</w:t>
      </w:r>
    </w:p>
    <w:p w:rsidR="00D354DC" w:rsidRPr="00A753CD" w:rsidRDefault="00D354DC" w:rsidP="00D354DC">
      <w:pPr>
        <w:jc w:val="both"/>
        <w:rPr>
          <w:b/>
          <w:sz w:val="28"/>
          <w:szCs w:val="28"/>
        </w:rPr>
      </w:pPr>
    </w:p>
    <w:p w:rsidR="00D354DC" w:rsidRPr="00A753CD" w:rsidRDefault="00D354DC" w:rsidP="00D354DC">
      <w:pPr>
        <w:jc w:val="both"/>
        <w:rPr>
          <w:b/>
          <w:color w:val="000000" w:themeColor="text1"/>
          <w:sz w:val="28"/>
          <w:szCs w:val="28"/>
        </w:rPr>
      </w:pPr>
      <w:r w:rsidRPr="00A753CD">
        <w:rPr>
          <w:b/>
          <w:color w:val="000000" w:themeColor="text1"/>
          <w:sz w:val="28"/>
          <w:szCs w:val="28"/>
        </w:rPr>
        <w:t xml:space="preserve">Доходы </w:t>
      </w:r>
      <w:r w:rsidR="00CF46CE" w:rsidRPr="00A753CD">
        <w:rPr>
          <w:b/>
          <w:color w:val="000000" w:themeColor="text1"/>
          <w:sz w:val="28"/>
          <w:szCs w:val="28"/>
        </w:rPr>
        <w:t>за 2020год</w:t>
      </w:r>
      <w:r w:rsidRPr="00A753CD">
        <w:rPr>
          <w:b/>
          <w:color w:val="000000" w:themeColor="text1"/>
          <w:sz w:val="28"/>
          <w:szCs w:val="28"/>
        </w:rPr>
        <w:t xml:space="preserve"> составили </w:t>
      </w:r>
      <w:r w:rsidR="00531182" w:rsidRPr="00A753CD">
        <w:rPr>
          <w:b/>
          <w:color w:val="000000" w:themeColor="text1"/>
          <w:sz w:val="28"/>
          <w:szCs w:val="28"/>
        </w:rPr>
        <w:t>46278,9</w:t>
      </w:r>
      <w:r w:rsidRPr="00A753CD">
        <w:rPr>
          <w:b/>
          <w:color w:val="000000" w:themeColor="text1"/>
          <w:sz w:val="28"/>
          <w:szCs w:val="28"/>
        </w:rPr>
        <w:t xml:space="preserve"> тыс. руб. </w:t>
      </w:r>
    </w:p>
    <w:p w:rsidR="00D354DC" w:rsidRPr="00A753CD" w:rsidRDefault="000C7DB3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>В общей сумме доходов,</w:t>
      </w:r>
      <w:r w:rsidR="00D354DC" w:rsidRPr="00A753CD">
        <w:rPr>
          <w:color w:val="000000" w:themeColor="text1"/>
          <w:sz w:val="28"/>
          <w:szCs w:val="28"/>
        </w:rPr>
        <w:t xml:space="preserve"> собственные доходы поселения составили </w:t>
      </w:r>
      <w:r w:rsidR="00D021A8" w:rsidRPr="00A753CD">
        <w:rPr>
          <w:color w:val="000000" w:themeColor="text1"/>
          <w:sz w:val="28"/>
          <w:szCs w:val="28"/>
        </w:rPr>
        <w:t>9</w:t>
      </w:r>
      <w:r w:rsidR="00531182" w:rsidRPr="00A753CD">
        <w:rPr>
          <w:color w:val="000000" w:themeColor="text1"/>
          <w:sz w:val="28"/>
          <w:szCs w:val="28"/>
        </w:rPr>
        <w:t> 849,7</w:t>
      </w:r>
      <w:r w:rsidR="00D354DC" w:rsidRPr="00A753CD">
        <w:rPr>
          <w:color w:val="000000" w:themeColor="text1"/>
          <w:sz w:val="28"/>
          <w:szCs w:val="28"/>
        </w:rPr>
        <w:t xml:space="preserve"> тыс.руб. </w:t>
      </w:r>
    </w:p>
    <w:p w:rsidR="00D354DC" w:rsidRPr="00A753CD" w:rsidRDefault="00D354DC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>Большая часть из общей суммы доходов составила:</w:t>
      </w:r>
    </w:p>
    <w:p w:rsidR="00D354DC" w:rsidRPr="00A753CD" w:rsidRDefault="00D354DC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 xml:space="preserve">- ЕСХН – </w:t>
      </w:r>
      <w:r w:rsidR="00531182" w:rsidRPr="00A753CD">
        <w:rPr>
          <w:color w:val="000000" w:themeColor="text1"/>
          <w:sz w:val="28"/>
          <w:szCs w:val="28"/>
        </w:rPr>
        <w:t>7129,1</w:t>
      </w:r>
      <w:r w:rsidRPr="00A753CD">
        <w:rPr>
          <w:color w:val="000000" w:themeColor="text1"/>
          <w:sz w:val="28"/>
          <w:szCs w:val="28"/>
        </w:rPr>
        <w:t xml:space="preserve"> тыс</w:t>
      </w:r>
      <w:r w:rsidR="00D021A8" w:rsidRPr="00A753CD">
        <w:rPr>
          <w:color w:val="000000" w:themeColor="text1"/>
          <w:sz w:val="28"/>
          <w:szCs w:val="28"/>
        </w:rPr>
        <w:t>.</w:t>
      </w:r>
      <w:r w:rsidRPr="00A753CD">
        <w:rPr>
          <w:color w:val="000000" w:themeColor="text1"/>
          <w:sz w:val="28"/>
          <w:szCs w:val="28"/>
        </w:rPr>
        <w:t xml:space="preserve"> руб.;</w:t>
      </w:r>
    </w:p>
    <w:p w:rsidR="00D354DC" w:rsidRPr="00A753CD" w:rsidRDefault="00D354DC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 xml:space="preserve">- земельный налог – </w:t>
      </w:r>
      <w:r w:rsidR="00531182" w:rsidRPr="00A753CD">
        <w:rPr>
          <w:color w:val="000000" w:themeColor="text1"/>
          <w:sz w:val="28"/>
          <w:szCs w:val="28"/>
        </w:rPr>
        <w:t>1897,1</w:t>
      </w:r>
      <w:r w:rsidRPr="00A753CD">
        <w:rPr>
          <w:color w:val="000000" w:themeColor="text1"/>
          <w:sz w:val="28"/>
          <w:szCs w:val="28"/>
        </w:rPr>
        <w:t>тыс.руб.</w:t>
      </w:r>
    </w:p>
    <w:p w:rsidR="00213028" w:rsidRPr="00A753CD" w:rsidRDefault="00213028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 xml:space="preserve">В этом году в доходной части бюджета поселения появилась новая статья доходов – платежи за аренду </w:t>
      </w:r>
      <w:r w:rsidR="00A753CD" w:rsidRPr="00A753CD">
        <w:rPr>
          <w:color w:val="000000" w:themeColor="text1"/>
          <w:sz w:val="28"/>
          <w:szCs w:val="28"/>
        </w:rPr>
        <w:t>газопроводов,</w:t>
      </w:r>
      <w:r w:rsidRPr="00A753CD">
        <w:rPr>
          <w:color w:val="000000" w:themeColor="text1"/>
          <w:sz w:val="28"/>
          <w:szCs w:val="28"/>
        </w:rPr>
        <w:t xml:space="preserve"> находящихся в собственности поселения. Сумма арендной платы составила 264,4 </w:t>
      </w:r>
      <w:r w:rsidR="00A753CD" w:rsidRPr="00A753CD">
        <w:rPr>
          <w:color w:val="000000" w:themeColor="text1"/>
          <w:sz w:val="28"/>
          <w:szCs w:val="28"/>
        </w:rPr>
        <w:t>тыс. рублей</w:t>
      </w:r>
      <w:r w:rsidRPr="00A753CD">
        <w:rPr>
          <w:color w:val="000000" w:themeColor="text1"/>
          <w:sz w:val="28"/>
          <w:szCs w:val="28"/>
        </w:rPr>
        <w:t>.</w:t>
      </w:r>
    </w:p>
    <w:p w:rsidR="000C7DB3" w:rsidRPr="00A753CD" w:rsidRDefault="00D354DC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>Дотация на выравнивание бюджетной обеспеченности в 20</w:t>
      </w:r>
      <w:r w:rsidR="00531182" w:rsidRPr="00A753CD">
        <w:rPr>
          <w:color w:val="000000" w:themeColor="text1"/>
          <w:sz w:val="28"/>
          <w:szCs w:val="28"/>
        </w:rPr>
        <w:t>20</w:t>
      </w:r>
      <w:r w:rsidRPr="00A753CD">
        <w:rPr>
          <w:color w:val="000000" w:themeColor="text1"/>
          <w:sz w:val="28"/>
          <w:szCs w:val="28"/>
        </w:rPr>
        <w:t xml:space="preserve">г. составила </w:t>
      </w:r>
      <w:r w:rsidR="00531182" w:rsidRPr="00A753CD">
        <w:rPr>
          <w:color w:val="000000" w:themeColor="text1"/>
          <w:sz w:val="28"/>
          <w:szCs w:val="28"/>
        </w:rPr>
        <w:t>1743,9</w:t>
      </w:r>
      <w:r w:rsidRPr="00A753CD">
        <w:rPr>
          <w:color w:val="000000" w:themeColor="text1"/>
          <w:sz w:val="28"/>
          <w:szCs w:val="28"/>
        </w:rPr>
        <w:t xml:space="preserve"> тыс.руб</w:t>
      </w:r>
      <w:r w:rsidR="000C7DB3" w:rsidRPr="00A753CD">
        <w:rPr>
          <w:color w:val="000000" w:themeColor="text1"/>
          <w:sz w:val="28"/>
          <w:szCs w:val="28"/>
        </w:rPr>
        <w:t>.</w:t>
      </w:r>
    </w:p>
    <w:p w:rsidR="00531182" w:rsidRPr="00A753CD" w:rsidRDefault="00531182" w:rsidP="00D354DC">
      <w:pPr>
        <w:jc w:val="both"/>
        <w:rPr>
          <w:color w:val="000000" w:themeColor="text1"/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>Также хотелось бы отметить финансовый вклад населения в проект инициативного бюджетирования «Б</w:t>
      </w:r>
      <w:r w:rsidR="00BE7730" w:rsidRPr="00A753CD">
        <w:rPr>
          <w:color w:val="000000" w:themeColor="text1"/>
          <w:sz w:val="28"/>
          <w:szCs w:val="28"/>
        </w:rPr>
        <w:t>ла</w:t>
      </w:r>
      <w:r w:rsidRPr="00A753CD">
        <w:rPr>
          <w:color w:val="000000" w:themeColor="text1"/>
          <w:sz w:val="28"/>
          <w:szCs w:val="28"/>
        </w:rPr>
        <w:t>гоустройство футбольного поля в х.</w:t>
      </w:r>
      <w:r w:rsidR="00BE7730" w:rsidRPr="00A753CD">
        <w:rPr>
          <w:color w:val="000000" w:themeColor="text1"/>
          <w:sz w:val="28"/>
          <w:szCs w:val="28"/>
        </w:rPr>
        <w:t xml:space="preserve"> </w:t>
      </w:r>
      <w:r w:rsidRPr="00A753CD">
        <w:rPr>
          <w:color w:val="000000" w:themeColor="text1"/>
          <w:sz w:val="28"/>
          <w:szCs w:val="28"/>
        </w:rPr>
        <w:t xml:space="preserve">Шаумяновский» - сумма </w:t>
      </w:r>
      <w:r w:rsidR="00A753CD" w:rsidRPr="00A753CD">
        <w:rPr>
          <w:color w:val="000000" w:themeColor="text1"/>
          <w:sz w:val="28"/>
          <w:szCs w:val="28"/>
        </w:rPr>
        <w:t>средств,</w:t>
      </w:r>
      <w:r w:rsidRPr="00A753CD">
        <w:rPr>
          <w:color w:val="000000" w:themeColor="text1"/>
          <w:sz w:val="28"/>
          <w:szCs w:val="28"/>
        </w:rPr>
        <w:t xml:space="preserve"> внесенных жителями поселения и организациями составила 406,2 тыс.руб., а сумма средств бюджета Ростовской области выделенная на этот проект составила 1960,0 тыс.руб.</w:t>
      </w:r>
    </w:p>
    <w:p w:rsidR="00531182" w:rsidRPr="00A753CD" w:rsidRDefault="00F92DCC" w:rsidP="00D354DC">
      <w:pPr>
        <w:jc w:val="both"/>
        <w:rPr>
          <w:sz w:val="28"/>
          <w:szCs w:val="28"/>
        </w:rPr>
      </w:pPr>
      <w:r w:rsidRPr="00A753CD">
        <w:rPr>
          <w:color w:val="000000" w:themeColor="text1"/>
          <w:sz w:val="28"/>
          <w:szCs w:val="28"/>
        </w:rPr>
        <w:t>В структуре доходов выделяются областные средства на «Благоустройство центральной парковой зоны в х.</w:t>
      </w:r>
      <w:r w:rsidR="00BE7730" w:rsidRPr="00A753CD">
        <w:rPr>
          <w:color w:val="000000" w:themeColor="text1"/>
          <w:sz w:val="28"/>
          <w:szCs w:val="28"/>
        </w:rPr>
        <w:t xml:space="preserve"> </w:t>
      </w:r>
      <w:r w:rsidRPr="00A753CD">
        <w:rPr>
          <w:color w:val="000000" w:themeColor="text1"/>
          <w:sz w:val="28"/>
          <w:szCs w:val="28"/>
        </w:rPr>
        <w:t>Шаумяновский» в размере 32 022,6 тыс.руб. Соответственно из бюджета области в бюджет поселения поступила сумма в размере 35819,2 тыс.руб., что составляет 77% от общей суммы доходов за</w:t>
      </w:r>
      <w:r w:rsidRPr="00A753CD">
        <w:rPr>
          <w:sz w:val="28"/>
          <w:szCs w:val="28"/>
        </w:rPr>
        <w:t xml:space="preserve"> </w:t>
      </w:r>
      <w:r w:rsidRPr="00A753CD">
        <w:rPr>
          <w:sz w:val="28"/>
          <w:szCs w:val="28"/>
        </w:rPr>
        <w:lastRenderedPageBreak/>
        <w:t xml:space="preserve">2020год! </w:t>
      </w:r>
    </w:p>
    <w:p w:rsidR="00D354DC" w:rsidRPr="00A753CD" w:rsidRDefault="00D354DC" w:rsidP="00D354DC">
      <w:pPr>
        <w:jc w:val="both"/>
        <w:rPr>
          <w:sz w:val="28"/>
          <w:szCs w:val="28"/>
        </w:rPr>
      </w:pPr>
    </w:p>
    <w:p w:rsidR="00D354DC" w:rsidRPr="00A753CD" w:rsidRDefault="00D354DC" w:rsidP="00D354DC">
      <w:pPr>
        <w:jc w:val="both"/>
        <w:rPr>
          <w:b/>
          <w:sz w:val="28"/>
          <w:szCs w:val="28"/>
        </w:rPr>
      </w:pPr>
      <w:r w:rsidRPr="00A753CD">
        <w:rPr>
          <w:b/>
          <w:sz w:val="28"/>
          <w:szCs w:val="28"/>
        </w:rPr>
        <w:t xml:space="preserve">Расходы </w:t>
      </w:r>
      <w:r w:rsidR="00CF46CE" w:rsidRPr="00A753CD">
        <w:rPr>
          <w:b/>
          <w:sz w:val="28"/>
          <w:szCs w:val="28"/>
        </w:rPr>
        <w:t xml:space="preserve">в 2020 году </w:t>
      </w:r>
      <w:r w:rsidRPr="00A753CD">
        <w:rPr>
          <w:b/>
          <w:sz w:val="28"/>
          <w:szCs w:val="28"/>
        </w:rPr>
        <w:t xml:space="preserve">произведены в размере </w:t>
      </w:r>
      <w:r w:rsidR="00CF46CE" w:rsidRPr="00A753CD">
        <w:rPr>
          <w:b/>
          <w:sz w:val="28"/>
          <w:szCs w:val="28"/>
        </w:rPr>
        <w:t>47049,9</w:t>
      </w:r>
      <w:r w:rsidRPr="00A753CD">
        <w:rPr>
          <w:b/>
          <w:sz w:val="28"/>
          <w:szCs w:val="28"/>
        </w:rPr>
        <w:t xml:space="preserve"> тыс.руб.</w:t>
      </w:r>
    </w:p>
    <w:p w:rsidR="00C51B48" w:rsidRPr="00A753CD" w:rsidRDefault="00D354DC" w:rsidP="00970F5E">
      <w:pPr>
        <w:shd w:val="clear" w:color="auto" w:fill="FFFFFF"/>
        <w:tabs>
          <w:tab w:val="left" w:pos="9355"/>
        </w:tabs>
        <w:ind w:left="-709" w:right="-1" w:firstLine="567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Приоритетное направление расходования средств бюджета поселения – это развитие инфраструктуры поселения, </w:t>
      </w:r>
      <w:r w:rsidR="00D021A8" w:rsidRPr="00A753CD">
        <w:rPr>
          <w:sz w:val="28"/>
          <w:szCs w:val="28"/>
        </w:rPr>
        <w:t xml:space="preserve">большая часть бюджетных средств была направлено на оплату работ </w:t>
      </w:r>
      <w:r w:rsidR="00CF46CE" w:rsidRPr="00A753CD">
        <w:rPr>
          <w:sz w:val="28"/>
          <w:szCs w:val="28"/>
        </w:rPr>
        <w:t>второго</w:t>
      </w:r>
      <w:r w:rsidR="00D021A8" w:rsidRPr="00A753CD">
        <w:rPr>
          <w:sz w:val="28"/>
          <w:szCs w:val="28"/>
        </w:rPr>
        <w:t xml:space="preserve"> этапа </w:t>
      </w:r>
      <w:r w:rsidR="00C571AB" w:rsidRPr="00A753CD">
        <w:rPr>
          <w:sz w:val="28"/>
          <w:szCs w:val="28"/>
        </w:rPr>
        <w:t>по «Благоустройству центральной парковой зоны при доме культуры, по адресу: Ростовская область Егорлыкский район, х. Шаумяновский (в створе улицы Шаумя</w:t>
      </w:r>
      <w:r w:rsidR="00D021A8" w:rsidRPr="00A753CD">
        <w:rPr>
          <w:sz w:val="28"/>
          <w:szCs w:val="28"/>
        </w:rPr>
        <w:t xml:space="preserve">на)», сумма контракта составила </w:t>
      </w:r>
      <w:r w:rsidR="00CF46CE" w:rsidRPr="00A753CD">
        <w:rPr>
          <w:sz w:val="28"/>
          <w:szCs w:val="28"/>
        </w:rPr>
        <w:t>34030,4</w:t>
      </w:r>
      <w:r w:rsidR="00D021A8" w:rsidRPr="00A753CD">
        <w:rPr>
          <w:sz w:val="28"/>
          <w:szCs w:val="28"/>
        </w:rPr>
        <w:t xml:space="preserve"> тыс. рублей</w:t>
      </w:r>
      <w:r w:rsidR="005E2AAE" w:rsidRPr="00A753CD">
        <w:rPr>
          <w:sz w:val="28"/>
          <w:szCs w:val="28"/>
        </w:rPr>
        <w:t xml:space="preserve">, из них: </w:t>
      </w:r>
      <w:r w:rsidR="00970F5E" w:rsidRPr="00A753CD">
        <w:rPr>
          <w:sz w:val="28"/>
          <w:szCs w:val="28"/>
        </w:rPr>
        <w:t>32022,6</w:t>
      </w:r>
      <w:r w:rsidR="005E2AAE" w:rsidRPr="00A753CD">
        <w:rPr>
          <w:sz w:val="28"/>
          <w:szCs w:val="28"/>
        </w:rPr>
        <w:t xml:space="preserve"> тыс. </w:t>
      </w:r>
      <w:r w:rsidR="00A753CD" w:rsidRPr="00A753CD">
        <w:rPr>
          <w:sz w:val="28"/>
          <w:szCs w:val="28"/>
        </w:rPr>
        <w:t>рублей –</w:t>
      </w:r>
      <w:r w:rsidR="005E2AAE" w:rsidRPr="00A753CD">
        <w:rPr>
          <w:sz w:val="28"/>
          <w:szCs w:val="28"/>
        </w:rPr>
        <w:t xml:space="preserve"> средства областного бюджета, </w:t>
      </w:r>
      <w:r w:rsidR="00970F5E" w:rsidRPr="00A753CD">
        <w:rPr>
          <w:sz w:val="28"/>
          <w:szCs w:val="28"/>
        </w:rPr>
        <w:t>2007,8</w:t>
      </w:r>
      <w:r w:rsidR="005E2AAE" w:rsidRPr="00A753CD">
        <w:rPr>
          <w:sz w:val="28"/>
          <w:szCs w:val="28"/>
        </w:rPr>
        <w:t xml:space="preserve"> тыс. рублей – средства местного бюджета. </w:t>
      </w:r>
      <w:r w:rsidR="00C51B48" w:rsidRPr="00A753CD">
        <w:rPr>
          <w:sz w:val="28"/>
          <w:szCs w:val="28"/>
        </w:rPr>
        <w:t xml:space="preserve">Работы по контракту </w:t>
      </w:r>
      <w:r w:rsidR="00970F5E" w:rsidRPr="00A753CD">
        <w:rPr>
          <w:sz w:val="28"/>
          <w:szCs w:val="28"/>
        </w:rPr>
        <w:t xml:space="preserve">в полном объеме. Конечно </w:t>
      </w:r>
      <w:r w:rsidR="00A753CD" w:rsidRPr="00A753CD">
        <w:rPr>
          <w:sz w:val="28"/>
          <w:szCs w:val="28"/>
        </w:rPr>
        <w:t>ограничения,</w:t>
      </w:r>
      <w:r w:rsidR="00970F5E" w:rsidRPr="00A753CD">
        <w:rPr>
          <w:sz w:val="28"/>
          <w:szCs w:val="28"/>
        </w:rPr>
        <w:t xml:space="preserve"> связанные с эпидемиологической ситуацией </w:t>
      </w:r>
      <w:r w:rsidR="00A753CD" w:rsidRPr="00A753CD">
        <w:rPr>
          <w:sz w:val="28"/>
          <w:szCs w:val="28"/>
        </w:rPr>
        <w:t>в стране,</w:t>
      </w:r>
      <w:r w:rsidR="00970F5E" w:rsidRPr="00A753CD">
        <w:rPr>
          <w:sz w:val="28"/>
          <w:szCs w:val="28"/>
        </w:rPr>
        <w:t xml:space="preserve"> привели к замедлению темпов работ по благоустройству, но Подрядчик выполнил работы и сейчас мы сами видим результа</w:t>
      </w:r>
      <w:r w:rsidR="00935832">
        <w:rPr>
          <w:sz w:val="28"/>
          <w:szCs w:val="28"/>
        </w:rPr>
        <w:t>ты работы и пользуемся парком!</w:t>
      </w:r>
    </w:p>
    <w:p w:rsidR="00C571AB" w:rsidRPr="00A753CD" w:rsidRDefault="000C7DB3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Также </w:t>
      </w:r>
      <w:r w:rsidR="00A753CD" w:rsidRPr="00A753CD">
        <w:rPr>
          <w:sz w:val="28"/>
          <w:szCs w:val="28"/>
        </w:rPr>
        <w:t>среди значимых расходов,</w:t>
      </w:r>
      <w:r w:rsidR="00C51B48" w:rsidRPr="00A753CD">
        <w:rPr>
          <w:sz w:val="28"/>
          <w:szCs w:val="28"/>
        </w:rPr>
        <w:t xml:space="preserve"> которые осуществлены за </w:t>
      </w:r>
      <w:r w:rsidR="00C571AB" w:rsidRPr="00A753CD">
        <w:rPr>
          <w:sz w:val="28"/>
          <w:szCs w:val="28"/>
        </w:rPr>
        <w:t>20</w:t>
      </w:r>
      <w:r w:rsidR="00213028" w:rsidRPr="00A753CD">
        <w:rPr>
          <w:sz w:val="28"/>
          <w:szCs w:val="28"/>
        </w:rPr>
        <w:t>20</w:t>
      </w:r>
      <w:r w:rsidR="00C571AB" w:rsidRPr="00A753CD">
        <w:rPr>
          <w:sz w:val="28"/>
          <w:szCs w:val="28"/>
        </w:rPr>
        <w:t>г.</w:t>
      </w:r>
      <w:r w:rsidRPr="00A753CD">
        <w:rPr>
          <w:sz w:val="28"/>
          <w:szCs w:val="28"/>
        </w:rPr>
        <w:t xml:space="preserve"> стали</w:t>
      </w:r>
      <w:r w:rsidR="00C571AB" w:rsidRPr="00A753CD">
        <w:rPr>
          <w:sz w:val="28"/>
          <w:szCs w:val="28"/>
        </w:rPr>
        <w:t>:</w:t>
      </w:r>
    </w:p>
    <w:p w:rsidR="00C51B48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-уличное освещение – </w:t>
      </w:r>
      <w:r w:rsidR="00213028" w:rsidRPr="00A753CD">
        <w:rPr>
          <w:sz w:val="28"/>
          <w:szCs w:val="28"/>
        </w:rPr>
        <w:t>1240,6</w:t>
      </w:r>
      <w:r w:rsidRPr="00A753CD">
        <w:rPr>
          <w:sz w:val="28"/>
          <w:szCs w:val="28"/>
        </w:rPr>
        <w:t xml:space="preserve"> тыс.руб., </w:t>
      </w:r>
      <w:r w:rsidR="00213028" w:rsidRPr="00A753CD">
        <w:rPr>
          <w:sz w:val="28"/>
          <w:szCs w:val="28"/>
        </w:rPr>
        <w:t>в том числе приобретение светодиодных светильников на сумму 243,0 тыс.руб.</w:t>
      </w:r>
    </w:p>
    <w:p w:rsidR="00D354DC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- общее благоустройство территории поселения – </w:t>
      </w:r>
      <w:r w:rsidR="0048504C" w:rsidRPr="00A753CD">
        <w:rPr>
          <w:sz w:val="28"/>
          <w:szCs w:val="28"/>
        </w:rPr>
        <w:t>670,2</w:t>
      </w:r>
      <w:r w:rsidRPr="00A753CD">
        <w:rPr>
          <w:sz w:val="28"/>
          <w:szCs w:val="28"/>
        </w:rPr>
        <w:t xml:space="preserve"> </w:t>
      </w:r>
      <w:proofErr w:type="spellStart"/>
      <w:r w:rsidRPr="00A753CD">
        <w:rPr>
          <w:sz w:val="28"/>
          <w:szCs w:val="28"/>
        </w:rPr>
        <w:t>тыс.руб</w:t>
      </w:r>
      <w:proofErr w:type="spellEnd"/>
      <w:r w:rsidRPr="00A753CD">
        <w:rPr>
          <w:sz w:val="28"/>
          <w:szCs w:val="28"/>
        </w:rPr>
        <w:t>.</w:t>
      </w:r>
      <w:r w:rsidR="00A753CD" w:rsidRPr="00A753CD">
        <w:rPr>
          <w:sz w:val="28"/>
          <w:szCs w:val="28"/>
        </w:rPr>
        <w:t>(в</w:t>
      </w:r>
      <w:r w:rsidR="0048504C" w:rsidRPr="00A753CD">
        <w:rPr>
          <w:sz w:val="28"/>
          <w:szCs w:val="28"/>
        </w:rPr>
        <w:t xml:space="preserve"> том числе 239 тыс. руб. затраченных на приобретение самоходной газонокосилки для покоса газонов на территории футбольного поля и территории парка)</w:t>
      </w:r>
      <w:r w:rsidRPr="00A753CD">
        <w:rPr>
          <w:sz w:val="28"/>
          <w:szCs w:val="28"/>
        </w:rPr>
        <w:t>,</w:t>
      </w:r>
    </w:p>
    <w:p w:rsidR="00D354DC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>-обеспечение деятельности администрации (з/п и прочее) –</w:t>
      </w:r>
      <w:r w:rsidR="00213028" w:rsidRPr="00A753CD">
        <w:rPr>
          <w:sz w:val="28"/>
          <w:szCs w:val="28"/>
        </w:rPr>
        <w:t>4599,7</w:t>
      </w:r>
      <w:r w:rsidRPr="00A753CD">
        <w:rPr>
          <w:sz w:val="28"/>
          <w:szCs w:val="28"/>
        </w:rPr>
        <w:t xml:space="preserve"> тыс.руб.</w:t>
      </w:r>
    </w:p>
    <w:p w:rsidR="00D354DC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>-затраты на выполнение муниципального задания учреждением культуры</w:t>
      </w:r>
    </w:p>
    <w:p w:rsidR="0048504C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- </w:t>
      </w:r>
      <w:r w:rsidR="00213028" w:rsidRPr="00A753CD">
        <w:rPr>
          <w:sz w:val="28"/>
          <w:szCs w:val="28"/>
        </w:rPr>
        <w:t xml:space="preserve">в полном объеме были перечислены средства на выполнение муниципального задания </w:t>
      </w:r>
      <w:r w:rsidRPr="00A753CD">
        <w:rPr>
          <w:sz w:val="28"/>
          <w:szCs w:val="28"/>
        </w:rPr>
        <w:t>МБУК ШСП «</w:t>
      </w:r>
      <w:proofErr w:type="spellStart"/>
      <w:r w:rsidRPr="00A753CD">
        <w:rPr>
          <w:sz w:val="28"/>
          <w:szCs w:val="28"/>
        </w:rPr>
        <w:t>Шаумяновским</w:t>
      </w:r>
      <w:proofErr w:type="spellEnd"/>
      <w:r w:rsidRPr="00A753CD">
        <w:rPr>
          <w:sz w:val="28"/>
          <w:szCs w:val="28"/>
        </w:rPr>
        <w:t xml:space="preserve"> СДК»</w:t>
      </w:r>
      <w:r w:rsidR="00CF46CE" w:rsidRPr="00A753CD">
        <w:rPr>
          <w:sz w:val="28"/>
          <w:szCs w:val="28"/>
        </w:rPr>
        <w:t>,</w:t>
      </w:r>
      <w:r w:rsidRPr="00A753CD">
        <w:rPr>
          <w:sz w:val="28"/>
          <w:szCs w:val="28"/>
        </w:rPr>
        <w:t xml:space="preserve"> </w:t>
      </w:r>
      <w:r w:rsidR="00213028" w:rsidRPr="00A753CD">
        <w:rPr>
          <w:sz w:val="28"/>
          <w:szCs w:val="28"/>
        </w:rPr>
        <w:t>сумма субсидий составила</w:t>
      </w:r>
      <w:r w:rsidRPr="00A753CD">
        <w:rPr>
          <w:sz w:val="28"/>
          <w:szCs w:val="28"/>
        </w:rPr>
        <w:t xml:space="preserve"> </w:t>
      </w:r>
      <w:r w:rsidR="00213028" w:rsidRPr="00A753CD">
        <w:rPr>
          <w:sz w:val="28"/>
          <w:szCs w:val="28"/>
        </w:rPr>
        <w:t>3123,5</w:t>
      </w:r>
      <w:r w:rsidRPr="00A753CD">
        <w:rPr>
          <w:sz w:val="28"/>
          <w:szCs w:val="28"/>
        </w:rPr>
        <w:t xml:space="preserve"> тыс.руб.</w:t>
      </w:r>
      <w:r w:rsidR="0048504C" w:rsidRPr="00A753CD">
        <w:rPr>
          <w:sz w:val="28"/>
          <w:szCs w:val="28"/>
        </w:rPr>
        <w:t xml:space="preserve"> </w:t>
      </w:r>
    </w:p>
    <w:p w:rsidR="00C571AB" w:rsidRPr="00A753CD" w:rsidRDefault="0048504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В 2020 года Администрация приняла участие в областной </w:t>
      </w:r>
      <w:r w:rsidR="00A753CD" w:rsidRPr="00A753CD">
        <w:rPr>
          <w:sz w:val="28"/>
          <w:szCs w:val="28"/>
        </w:rPr>
        <w:t>программе «</w:t>
      </w:r>
      <w:r w:rsidRPr="00A753CD">
        <w:rPr>
          <w:sz w:val="28"/>
          <w:szCs w:val="28"/>
        </w:rPr>
        <w:t xml:space="preserve">Инициативное бюджетирование «Благоустройства футбольного поля» в сумме 2655,8 </w:t>
      </w:r>
      <w:r w:rsidR="00A753CD" w:rsidRPr="00A753CD">
        <w:rPr>
          <w:sz w:val="28"/>
          <w:szCs w:val="28"/>
        </w:rPr>
        <w:t>тыс. рублей</w:t>
      </w:r>
      <w:r w:rsidRPr="00A753CD">
        <w:rPr>
          <w:sz w:val="28"/>
          <w:szCs w:val="28"/>
        </w:rPr>
        <w:t>. Были установлены трибуны, новые ворота, высажен спортивный газон.</w:t>
      </w:r>
    </w:p>
    <w:p w:rsidR="00D354DC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В полном объеме выполнены обязательства по передаваемым полномочиям в размере </w:t>
      </w:r>
      <w:r w:rsidR="00213028" w:rsidRPr="00A753CD">
        <w:rPr>
          <w:sz w:val="28"/>
          <w:szCs w:val="28"/>
        </w:rPr>
        <w:t>76,9</w:t>
      </w:r>
      <w:r w:rsidRPr="00A753CD">
        <w:rPr>
          <w:sz w:val="28"/>
          <w:szCs w:val="28"/>
        </w:rPr>
        <w:t xml:space="preserve"> тыс.руб. и в соответствии с потребностями использованы федеральные средства переданные в бюджет поселения для осуществления первичного воинского учёта – сумма расходов составила </w:t>
      </w:r>
      <w:r w:rsidR="00213028" w:rsidRPr="00A753CD">
        <w:rPr>
          <w:sz w:val="28"/>
          <w:szCs w:val="28"/>
        </w:rPr>
        <w:t>92,5</w:t>
      </w:r>
      <w:r w:rsidRPr="00A753CD">
        <w:rPr>
          <w:sz w:val="28"/>
          <w:szCs w:val="28"/>
        </w:rPr>
        <w:t xml:space="preserve"> тыс.руб.</w:t>
      </w:r>
    </w:p>
    <w:p w:rsidR="00C571AB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Также по итогам исполнения бюджета </w:t>
      </w:r>
      <w:r w:rsidR="0029650F" w:rsidRPr="00A753CD">
        <w:rPr>
          <w:sz w:val="28"/>
          <w:szCs w:val="28"/>
        </w:rPr>
        <w:t xml:space="preserve">за </w:t>
      </w:r>
      <w:r w:rsidR="003C480E" w:rsidRPr="00A753CD">
        <w:rPr>
          <w:sz w:val="28"/>
          <w:szCs w:val="28"/>
        </w:rPr>
        <w:t>2020</w:t>
      </w:r>
      <w:r w:rsidR="00C571AB" w:rsidRPr="00A753CD">
        <w:rPr>
          <w:sz w:val="28"/>
          <w:szCs w:val="28"/>
        </w:rPr>
        <w:t xml:space="preserve">г. </w:t>
      </w:r>
      <w:r w:rsidRPr="00A753CD">
        <w:rPr>
          <w:sz w:val="28"/>
          <w:szCs w:val="28"/>
        </w:rPr>
        <w:t>сложились остатки в размере</w:t>
      </w:r>
      <w:r w:rsidR="00C571AB" w:rsidRPr="00A753CD">
        <w:rPr>
          <w:sz w:val="28"/>
          <w:szCs w:val="28"/>
        </w:rPr>
        <w:t xml:space="preserve"> </w:t>
      </w:r>
      <w:r w:rsidR="003C480E" w:rsidRPr="00A753CD">
        <w:rPr>
          <w:sz w:val="28"/>
          <w:szCs w:val="28"/>
        </w:rPr>
        <w:t>876,4</w:t>
      </w:r>
      <w:r w:rsidRPr="00A753CD">
        <w:rPr>
          <w:sz w:val="28"/>
          <w:szCs w:val="28"/>
        </w:rPr>
        <w:t xml:space="preserve"> тыс.руб.</w:t>
      </w:r>
    </w:p>
    <w:p w:rsidR="000C7DB3" w:rsidRPr="00A753CD" w:rsidRDefault="0048504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  <w:shd w:val="clear" w:color="auto" w:fill="FFFFFF"/>
        </w:rPr>
        <w:t>Продолжая</w:t>
      </w:r>
      <w:r w:rsidR="004204FF" w:rsidRPr="00A753CD">
        <w:rPr>
          <w:sz w:val="28"/>
          <w:szCs w:val="28"/>
          <w:shd w:val="clear" w:color="auto" w:fill="FFFFFF"/>
        </w:rPr>
        <w:t xml:space="preserve">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</w:t>
      </w:r>
    </w:p>
    <w:p w:rsidR="00D354DC" w:rsidRPr="00A753CD" w:rsidRDefault="00D354DC" w:rsidP="00D354DC">
      <w:pPr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В сфере ЖКХ остаются </w:t>
      </w:r>
      <w:r w:rsidR="00A753CD" w:rsidRPr="00A753CD">
        <w:rPr>
          <w:sz w:val="28"/>
          <w:szCs w:val="28"/>
        </w:rPr>
        <w:t>по-прежнему</w:t>
      </w:r>
      <w:r w:rsidRPr="00A753CD">
        <w:rPr>
          <w:sz w:val="28"/>
          <w:szCs w:val="28"/>
        </w:rPr>
        <w:t xml:space="preserve"> актуальными текущие задачи: уличное освещение,</w:t>
      </w:r>
      <w:r w:rsidR="00BD1C0A" w:rsidRPr="00A753CD">
        <w:rPr>
          <w:sz w:val="28"/>
          <w:szCs w:val="28"/>
        </w:rPr>
        <w:t xml:space="preserve"> </w:t>
      </w:r>
      <w:r w:rsidRPr="00A753CD">
        <w:rPr>
          <w:sz w:val="28"/>
          <w:szCs w:val="28"/>
        </w:rPr>
        <w:t>занятость школьников и безработных жителей сельского поселения, работа с газовым хозяйством – газопроводами</w:t>
      </w:r>
      <w:r w:rsidR="005C107F" w:rsidRPr="00A753CD">
        <w:rPr>
          <w:sz w:val="28"/>
          <w:szCs w:val="28"/>
        </w:rPr>
        <w:t>,</w:t>
      </w:r>
      <w:r w:rsidRPr="00A753CD">
        <w:rPr>
          <w:sz w:val="28"/>
          <w:szCs w:val="28"/>
        </w:rPr>
        <w:t xml:space="preserve"> находящимися в собственности поселения, благоустройство территории поселения.</w:t>
      </w:r>
      <w:r w:rsidR="00F000A2" w:rsidRPr="00A753CD">
        <w:rPr>
          <w:sz w:val="28"/>
          <w:szCs w:val="28"/>
        </w:rPr>
        <w:t xml:space="preserve"> </w:t>
      </w:r>
    </w:p>
    <w:p w:rsidR="00893D6B" w:rsidRPr="00A753CD" w:rsidRDefault="00D354DC" w:rsidP="003A15CC">
      <w:pPr>
        <w:jc w:val="both"/>
        <w:rPr>
          <w:kern w:val="2"/>
          <w:sz w:val="28"/>
          <w:szCs w:val="28"/>
        </w:rPr>
      </w:pPr>
      <w:r w:rsidRPr="00A753CD">
        <w:rPr>
          <w:bCs/>
          <w:sz w:val="28"/>
          <w:szCs w:val="28"/>
        </w:rPr>
        <w:lastRenderedPageBreak/>
        <w:t>Остается актуальной проблема поступления недоимки по местным налогам.</w:t>
      </w:r>
      <w:r w:rsidR="0029650F" w:rsidRPr="00A753CD">
        <w:rPr>
          <w:bCs/>
          <w:sz w:val="28"/>
          <w:szCs w:val="28"/>
        </w:rPr>
        <w:t xml:space="preserve"> </w:t>
      </w:r>
      <w:r w:rsidRPr="00A753CD">
        <w:rPr>
          <w:bCs/>
          <w:sz w:val="28"/>
          <w:szCs w:val="28"/>
        </w:rPr>
        <w:t xml:space="preserve"> </w:t>
      </w:r>
      <w:r w:rsidR="0029650F" w:rsidRPr="00A753CD">
        <w:rPr>
          <w:bCs/>
          <w:sz w:val="28"/>
          <w:szCs w:val="28"/>
        </w:rPr>
        <w:t xml:space="preserve">Ведется работа по </w:t>
      </w:r>
      <w:r w:rsidR="0029650F" w:rsidRPr="00A753CD">
        <w:rPr>
          <w:sz w:val="28"/>
          <w:szCs w:val="28"/>
        </w:rPr>
        <w:t>вовлечению в налоговый оборот объектов недвижимости, включая земельные участки. Выявление неучтенных для целей налогообложения объектов недвижимости, расположенных на территории сельского поселения</w:t>
      </w:r>
      <w:r w:rsidR="0029650F" w:rsidRPr="00A753CD">
        <w:rPr>
          <w:bCs/>
          <w:sz w:val="28"/>
          <w:szCs w:val="28"/>
        </w:rPr>
        <w:t xml:space="preserve">, </w:t>
      </w:r>
      <w:r w:rsidR="003A15CC" w:rsidRPr="00A753CD">
        <w:rPr>
          <w:sz w:val="28"/>
          <w:szCs w:val="28"/>
        </w:rPr>
        <w:t>повышение эффективности использования имущества (в том числе земельных участков, сдача в аренду движимого имущества), находящегося в муниципальной собственности сельского поселения.</w:t>
      </w:r>
      <w:r w:rsidR="0029650F" w:rsidRPr="00A753CD">
        <w:rPr>
          <w:bCs/>
          <w:sz w:val="28"/>
          <w:szCs w:val="28"/>
        </w:rPr>
        <w:t xml:space="preserve"> </w:t>
      </w:r>
      <w:r w:rsidRPr="00A753CD">
        <w:rPr>
          <w:bCs/>
          <w:sz w:val="28"/>
          <w:szCs w:val="28"/>
        </w:rPr>
        <w:t xml:space="preserve">Внимание уделялось вопросам сбора имущественных налогов с граждан и в первую очередь недопущения задолженности работниками администрации и бюджетных учреждений нашего поселения. Администрацией поселения </w:t>
      </w:r>
      <w:r w:rsidR="003A15CC" w:rsidRPr="00A753CD">
        <w:rPr>
          <w:kern w:val="2"/>
          <w:sz w:val="28"/>
          <w:szCs w:val="28"/>
        </w:rPr>
        <w:t>принимаются меры по повышению собираемости налоговых и неналоговых доходов бюджета поселения,</w:t>
      </w:r>
      <w:r w:rsidR="003A15CC" w:rsidRPr="00A753CD">
        <w:rPr>
          <w:sz w:val="28"/>
          <w:szCs w:val="28"/>
        </w:rPr>
        <w:t xml:space="preserve"> </w:t>
      </w:r>
      <w:r w:rsidR="003A15CC" w:rsidRPr="00A753CD">
        <w:rPr>
          <w:kern w:val="2"/>
          <w:sz w:val="28"/>
          <w:szCs w:val="28"/>
        </w:rPr>
        <w:t>проведение информационно-разъяснительной работы по вопросу своевременной уплаты налогов.</w:t>
      </w:r>
    </w:p>
    <w:p w:rsidR="00C5685E" w:rsidRPr="00A753CD" w:rsidRDefault="00C5685E" w:rsidP="00C5685E">
      <w:pPr>
        <w:ind w:firstLine="708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Хочу поблагодарить за большую каждодневную работу депутатов поселения, руководителей всех форм собственности, вообще </w:t>
      </w:r>
      <w:r w:rsidR="00A753CD" w:rsidRPr="00A753CD">
        <w:rPr>
          <w:sz w:val="28"/>
          <w:szCs w:val="28"/>
        </w:rPr>
        <w:t>жителей,</w:t>
      </w:r>
      <w:r w:rsidRPr="00A753CD">
        <w:rPr>
          <w:sz w:val="28"/>
          <w:szCs w:val="28"/>
        </w:rPr>
        <w:t xml:space="preserve"> активно участвующих в жизни поселения, нашу молодежь, а также правоохранительные и контролирующие органы.</w:t>
      </w:r>
    </w:p>
    <w:p w:rsidR="00814FE8" w:rsidRPr="00A753CD" w:rsidRDefault="00814FE8" w:rsidP="003A15CC">
      <w:pPr>
        <w:jc w:val="both"/>
        <w:rPr>
          <w:sz w:val="28"/>
          <w:szCs w:val="28"/>
        </w:rPr>
      </w:pPr>
      <w:r w:rsidRPr="00A753CD">
        <w:rPr>
          <w:kern w:val="2"/>
          <w:sz w:val="28"/>
          <w:szCs w:val="28"/>
        </w:rPr>
        <w:t xml:space="preserve">Неоценимую помощь оказали жители нашего поселения для </w:t>
      </w:r>
      <w:r w:rsidR="00F92DCC" w:rsidRPr="00A753CD">
        <w:rPr>
          <w:kern w:val="2"/>
          <w:sz w:val="28"/>
          <w:szCs w:val="28"/>
        </w:rPr>
        <w:t>реализации проекта инициативного бюджетирования, озеленения парка, строительства церкви</w:t>
      </w:r>
      <w:r w:rsidRPr="00A753CD">
        <w:rPr>
          <w:kern w:val="2"/>
          <w:sz w:val="28"/>
          <w:szCs w:val="28"/>
        </w:rPr>
        <w:t>. Благодарю всех за оказанную помощь и поддержку.</w:t>
      </w:r>
    </w:p>
    <w:p w:rsidR="001C4008" w:rsidRPr="00A753CD" w:rsidRDefault="00A753CD" w:rsidP="00893D6B">
      <w:pPr>
        <w:ind w:firstLine="708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Все мы</w:t>
      </w:r>
      <w:r w:rsidR="00893D6B" w:rsidRPr="00A753CD">
        <w:rPr>
          <w:sz w:val="28"/>
          <w:szCs w:val="28"/>
        </w:rPr>
        <w:t xml:space="preserve"> вместе с Вами работаем над улучшением качества жизни к</w:t>
      </w:r>
      <w:r w:rsidR="0096705C" w:rsidRPr="00A753CD">
        <w:rPr>
          <w:sz w:val="28"/>
          <w:szCs w:val="28"/>
        </w:rPr>
        <w:t>аждого жителя. Так же у нас 202</w:t>
      </w:r>
      <w:r w:rsidR="00F92DCC" w:rsidRPr="00A753CD">
        <w:rPr>
          <w:sz w:val="28"/>
          <w:szCs w:val="28"/>
        </w:rPr>
        <w:t>1</w:t>
      </w:r>
      <w:r w:rsidR="00893D6B" w:rsidRPr="00A753CD">
        <w:rPr>
          <w:sz w:val="28"/>
          <w:szCs w:val="28"/>
        </w:rPr>
        <w:t xml:space="preserve"> год, не менее загруженный год. Устойчивое обеспечение исполнения бюджета. Предстоит продолжение строительства церкви, административного здания, </w:t>
      </w:r>
      <w:r w:rsidR="00F92DCC" w:rsidRPr="00A753CD">
        <w:rPr>
          <w:sz w:val="28"/>
          <w:szCs w:val="28"/>
        </w:rPr>
        <w:t>обеспечения функционирования парка</w:t>
      </w:r>
      <w:r w:rsidR="00893D6B" w:rsidRPr="00A753CD">
        <w:rPr>
          <w:sz w:val="28"/>
          <w:szCs w:val="28"/>
        </w:rPr>
        <w:t>,</w:t>
      </w:r>
      <w:r w:rsidR="00F84533" w:rsidRPr="00A753CD">
        <w:rPr>
          <w:sz w:val="28"/>
          <w:szCs w:val="28"/>
        </w:rPr>
        <w:t xml:space="preserve"> реализация второго проекта инициативного бюджетирования,</w:t>
      </w:r>
      <w:r w:rsidR="00893D6B" w:rsidRPr="00A753CD">
        <w:rPr>
          <w:sz w:val="28"/>
          <w:szCs w:val="28"/>
        </w:rPr>
        <w:t xml:space="preserve"> обеспечение деятельности территориального общественного самоуправления.</w:t>
      </w:r>
      <w:r w:rsidR="00893D6B" w:rsidRPr="00A753CD">
        <w:t xml:space="preserve"> </w:t>
      </w:r>
      <w:r w:rsidRPr="00A753CD">
        <w:rPr>
          <w:sz w:val="28"/>
          <w:szCs w:val="28"/>
        </w:rPr>
        <w:t>Обеспечение населения</w:t>
      </w:r>
      <w:r w:rsidR="00893D6B" w:rsidRPr="00A753CD">
        <w:rPr>
          <w:sz w:val="28"/>
          <w:szCs w:val="28"/>
        </w:rPr>
        <w:t xml:space="preserve"> рабочими местами.</w:t>
      </w:r>
      <w:r w:rsidR="003735B2" w:rsidRPr="00A753CD">
        <w:rPr>
          <w:sz w:val="28"/>
          <w:szCs w:val="28"/>
        </w:rPr>
        <w:t xml:space="preserve"> </w:t>
      </w:r>
      <w:r w:rsidR="00F84533" w:rsidRPr="00A753CD">
        <w:rPr>
          <w:sz w:val="28"/>
          <w:szCs w:val="28"/>
        </w:rPr>
        <w:t xml:space="preserve"> </w:t>
      </w:r>
      <w:r w:rsidR="001C4008" w:rsidRPr="00A753CD">
        <w:rPr>
          <w:sz w:val="28"/>
          <w:szCs w:val="28"/>
        </w:rPr>
        <w:t xml:space="preserve">Для сбора мусора тоже много пришлось приложить усилий, чтобы забор </w:t>
      </w:r>
      <w:r w:rsidR="004E4F52" w:rsidRPr="00A753CD">
        <w:rPr>
          <w:sz w:val="28"/>
          <w:szCs w:val="28"/>
        </w:rPr>
        <w:t>мусора происходил из контейнеров, вместо предложенного забора мусора в пакетах.</w:t>
      </w:r>
      <w:r w:rsidR="00C468B0" w:rsidRPr="00A753CD">
        <w:rPr>
          <w:sz w:val="28"/>
          <w:szCs w:val="28"/>
        </w:rPr>
        <w:t xml:space="preserve"> С</w:t>
      </w:r>
      <w:r w:rsidR="006B43AE" w:rsidRPr="00A753CD">
        <w:rPr>
          <w:sz w:val="28"/>
          <w:szCs w:val="28"/>
        </w:rPr>
        <w:t xml:space="preserve"> участием населения определены</w:t>
      </w:r>
      <w:r w:rsidR="00C468B0" w:rsidRPr="00A753CD">
        <w:rPr>
          <w:sz w:val="28"/>
          <w:szCs w:val="28"/>
        </w:rPr>
        <w:t xml:space="preserve"> площадки для установки контейнеров.</w:t>
      </w:r>
      <w:r w:rsidR="006B43AE" w:rsidRPr="00A753CD">
        <w:rPr>
          <w:sz w:val="28"/>
          <w:szCs w:val="28"/>
        </w:rPr>
        <w:t xml:space="preserve"> </w:t>
      </w:r>
      <w:r w:rsidR="00F84533" w:rsidRPr="00A753CD">
        <w:rPr>
          <w:sz w:val="28"/>
          <w:szCs w:val="28"/>
        </w:rPr>
        <w:t>Нам</w:t>
      </w:r>
      <w:r w:rsidR="006B43AE" w:rsidRPr="00A753CD">
        <w:rPr>
          <w:sz w:val="28"/>
          <w:szCs w:val="28"/>
        </w:rPr>
        <w:t xml:space="preserve"> предстоит отмежевать участки </w:t>
      </w:r>
      <w:r w:rsidRPr="00A753CD">
        <w:rPr>
          <w:sz w:val="28"/>
          <w:szCs w:val="28"/>
        </w:rPr>
        <w:t>под площадки</w:t>
      </w:r>
      <w:r w:rsidR="006B43AE" w:rsidRPr="00A753CD">
        <w:rPr>
          <w:sz w:val="28"/>
          <w:szCs w:val="28"/>
        </w:rPr>
        <w:t>, забетонировать, установить ограждение для постановки контейнеров. Так предусмотрено законом.</w:t>
      </w:r>
      <w:r w:rsidR="00F84533" w:rsidRPr="00A753CD">
        <w:rPr>
          <w:sz w:val="28"/>
          <w:szCs w:val="28"/>
        </w:rPr>
        <w:t xml:space="preserve"> На эти мероприятия будут </w:t>
      </w:r>
      <w:r w:rsidRPr="00A753CD">
        <w:rPr>
          <w:sz w:val="28"/>
          <w:szCs w:val="28"/>
        </w:rPr>
        <w:t>направленные средства,</w:t>
      </w:r>
      <w:r w:rsidR="00F84533" w:rsidRPr="00A753CD">
        <w:rPr>
          <w:sz w:val="28"/>
          <w:szCs w:val="28"/>
        </w:rPr>
        <w:t xml:space="preserve"> полученные </w:t>
      </w:r>
      <w:proofErr w:type="spellStart"/>
      <w:r w:rsidR="00F84533" w:rsidRPr="00A753CD">
        <w:rPr>
          <w:sz w:val="28"/>
          <w:szCs w:val="28"/>
        </w:rPr>
        <w:t>ТОСом</w:t>
      </w:r>
      <w:proofErr w:type="spellEnd"/>
      <w:r w:rsidR="00F84533" w:rsidRPr="00A753CD">
        <w:rPr>
          <w:sz w:val="28"/>
          <w:szCs w:val="28"/>
        </w:rPr>
        <w:t xml:space="preserve"> «Победа» в сумме 500,0 тыс.руб. ТОС «Победа» заняло первое место среди ТОС в Ростовской области.</w:t>
      </w:r>
    </w:p>
    <w:p w:rsidR="001C4008" w:rsidRPr="00A753CD" w:rsidRDefault="006B43AE" w:rsidP="00893D6B">
      <w:pPr>
        <w:ind w:firstLine="708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Хочу пожелать Вам и Вашим семьям, здоровья, удачи, процветания, терпения. Если есть вопросы, пожалуйста</w:t>
      </w:r>
      <w:r w:rsidR="00C5685E" w:rsidRPr="00A753CD">
        <w:rPr>
          <w:sz w:val="28"/>
          <w:szCs w:val="28"/>
        </w:rPr>
        <w:t>,</w:t>
      </w:r>
      <w:r w:rsidRPr="00A753CD">
        <w:rPr>
          <w:sz w:val="28"/>
          <w:szCs w:val="28"/>
        </w:rPr>
        <w:t xml:space="preserve"> задавайте</w:t>
      </w:r>
      <w:r w:rsidR="00C5685E" w:rsidRPr="00A753CD">
        <w:rPr>
          <w:sz w:val="28"/>
          <w:szCs w:val="28"/>
        </w:rPr>
        <w:t>,</w:t>
      </w:r>
      <w:r w:rsidRPr="00A753CD">
        <w:rPr>
          <w:sz w:val="28"/>
          <w:szCs w:val="28"/>
        </w:rPr>
        <w:t xml:space="preserve"> приходите, общайтесь мои двери для Вас </w:t>
      </w:r>
      <w:r w:rsidR="00A753CD" w:rsidRPr="00A753CD">
        <w:rPr>
          <w:sz w:val="28"/>
          <w:szCs w:val="28"/>
        </w:rPr>
        <w:t>всегда открыты</w:t>
      </w:r>
      <w:r w:rsidRPr="00A753CD">
        <w:rPr>
          <w:sz w:val="28"/>
          <w:szCs w:val="28"/>
        </w:rPr>
        <w:t xml:space="preserve">. </w:t>
      </w:r>
    </w:p>
    <w:p w:rsidR="00893D6B" w:rsidRPr="00A753CD" w:rsidRDefault="001C4008" w:rsidP="00893D6B">
      <w:pPr>
        <w:ind w:firstLine="708"/>
        <w:jc w:val="both"/>
        <w:rPr>
          <w:sz w:val="28"/>
          <w:szCs w:val="28"/>
        </w:rPr>
      </w:pPr>
      <w:r w:rsidRPr="00A753CD">
        <w:rPr>
          <w:sz w:val="28"/>
          <w:szCs w:val="28"/>
        </w:rPr>
        <w:t xml:space="preserve"> </w:t>
      </w:r>
      <w:r w:rsidR="00893D6B" w:rsidRPr="00A753CD">
        <w:rPr>
          <w:sz w:val="28"/>
          <w:szCs w:val="28"/>
        </w:rPr>
        <w:t>Я думаю, неразрешимых проблем не бывает, нужно совместными усилиями двигаться вперед к достижению намеченных целей.</w:t>
      </w:r>
    </w:p>
    <w:p w:rsidR="00893D6B" w:rsidRPr="00A753CD" w:rsidRDefault="00893D6B" w:rsidP="00893D6B">
      <w:pPr>
        <w:ind w:firstLine="708"/>
        <w:jc w:val="both"/>
        <w:rPr>
          <w:sz w:val="28"/>
          <w:szCs w:val="28"/>
        </w:rPr>
      </w:pPr>
      <w:r w:rsidRPr="00A753CD">
        <w:rPr>
          <w:sz w:val="28"/>
          <w:szCs w:val="28"/>
        </w:rPr>
        <w:t>И пусть все у нас исполнится!</w:t>
      </w:r>
    </w:p>
    <w:p w:rsidR="00893D6B" w:rsidRPr="00A753CD" w:rsidRDefault="00893D6B" w:rsidP="00893D6B">
      <w:pPr>
        <w:jc w:val="both"/>
        <w:rPr>
          <w:sz w:val="28"/>
          <w:szCs w:val="28"/>
        </w:rPr>
      </w:pPr>
    </w:p>
    <w:p w:rsidR="00893D6B" w:rsidRPr="00A753CD" w:rsidRDefault="00893D6B" w:rsidP="00893D6B">
      <w:pPr>
        <w:rPr>
          <w:sz w:val="28"/>
          <w:szCs w:val="28"/>
        </w:rPr>
      </w:pPr>
      <w:r w:rsidRPr="00A753CD">
        <w:rPr>
          <w:sz w:val="28"/>
          <w:szCs w:val="28"/>
        </w:rPr>
        <w:t xml:space="preserve">Глава Администрации </w:t>
      </w:r>
    </w:p>
    <w:p w:rsidR="00893D6B" w:rsidRPr="00A753CD" w:rsidRDefault="00893D6B" w:rsidP="00893D6B">
      <w:pPr>
        <w:rPr>
          <w:sz w:val="28"/>
          <w:szCs w:val="28"/>
        </w:rPr>
      </w:pPr>
      <w:r w:rsidRPr="00A753CD">
        <w:rPr>
          <w:sz w:val="28"/>
          <w:szCs w:val="28"/>
        </w:rPr>
        <w:t>Шаумяновского</w:t>
      </w:r>
    </w:p>
    <w:p w:rsidR="00893D6B" w:rsidRPr="00A753CD" w:rsidRDefault="00893D6B" w:rsidP="00893D6B">
      <w:pPr>
        <w:rPr>
          <w:sz w:val="28"/>
          <w:szCs w:val="28"/>
        </w:rPr>
      </w:pPr>
      <w:r w:rsidRPr="00A753CD">
        <w:rPr>
          <w:sz w:val="28"/>
          <w:szCs w:val="28"/>
        </w:rPr>
        <w:t>сельского поселения                                                С.Л.Аванесян</w:t>
      </w:r>
      <w:bookmarkStart w:id="0" w:name="_GoBack"/>
      <w:bookmarkEnd w:id="0"/>
    </w:p>
    <w:sectPr w:rsidR="00893D6B" w:rsidRPr="00A753CD" w:rsidSect="00B0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20CD9"/>
    <w:multiLevelType w:val="hybridMultilevel"/>
    <w:tmpl w:val="ADD4089E"/>
    <w:lvl w:ilvl="0" w:tplc="0C6E14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E66"/>
    <w:rsid w:val="00040DFA"/>
    <w:rsid w:val="00062B94"/>
    <w:rsid w:val="00091679"/>
    <w:rsid w:val="000C7DB3"/>
    <w:rsid w:val="000F48D1"/>
    <w:rsid w:val="00103690"/>
    <w:rsid w:val="00114231"/>
    <w:rsid w:val="001353FF"/>
    <w:rsid w:val="00155A20"/>
    <w:rsid w:val="00160552"/>
    <w:rsid w:val="00172667"/>
    <w:rsid w:val="001A6C30"/>
    <w:rsid w:val="001C4008"/>
    <w:rsid w:val="001F457E"/>
    <w:rsid w:val="00212710"/>
    <w:rsid w:val="00213028"/>
    <w:rsid w:val="00247016"/>
    <w:rsid w:val="0029650F"/>
    <w:rsid w:val="002C403A"/>
    <w:rsid w:val="002C4956"/>
    <w:rsid w:val="00317375"/>
    <w:rsid w:val="003467F0"/>
    <w:rsid w:val="003735B2"/>
    <w:rsid w:val="003A15CC"/>
    <w:rsid w:val="003C480E"/>
    <w:rsid w:val="003E3218"/>
    <w:rsid w:val="00417812"/>
    <w:rsid w:val="004204FF"/>
    <w:rsid w:val="004500A0"/>
    <w:rsid w:val="0048504C"/>
    <w:rsid w:val="004A521F"/>
    <w:rsid w:val="004A6AB0"/>
    <w:rsid w:val="004E4F52"/>
    <w:rsid w:val="00502EB3"/>
    <w:rsid w:val="0051476A"/>
    <w:rsid w:val="00523BCF"/>
    <w:rsid w:val="00531182"/>
    <w:rsid w:val="00563786"/>
    <w:rsid w:val="005709B3"/>
    <w:rsid w:val="00582B05"/>
    <w:rsid w:val="005B0853"/>
    <w:rsid w:val="005B3B11"/>
    <w:rsid w:val="005C107F"/>
    <w:rsid w:val="005E09D5"/>
    <w:rsid w:val="005E2AAE"/>
    <w:rsid w:val="0063703F"/>
    <w:rsid w:val="006430EA"/>
    <w:rsid w:val="00653563"/>
    <w:rsid w:val="00662C8E"/>
    <w:rsid w:val="00666FD3"/>
    <w:rsid w:val="00680760"/>
    <w:rsid w:val="006B43AE"/>
    <w:rsid w:val="006B5BB3"/>
    <w:rsid w:val="006D3A8A"/>
    <w:rsid w:val="006E62D7"/>
    <w:rsid w:val="00763152"/>
    <w:rsid w:val="007D469A"/>
    <w:rsid w:val="00814FE8"/>
    <w:rsid w:val="0082212C"/>
    <w:rsid w:val="00827184"/>
    <w:rsid w:val="00832315"/>
    <w:rsid w:val="008527A0"/>
    <w:rsid w:val="00890D7D"/>
    <w:rsid w:val="00893D6B"/>
    <w:rsid w:val="008F5580"/>
    <w:rsid w:val="00922DA8"/>
    <w:rsid w:val="00935832"/>
    <w:rsid w:val="0095185B"/>
    <w:rsid w:val="009567E1"/>
    <w:rsid w:val="0096705C"/>
    <w:rsid w:val="00970F5E"/>
    <w:rsid w:val="00972892"/>
    <w:rsid w:val="00982FAB"/>
    <w:rsid w:val="009A0C8E"/>
    <w:rsid w:val="009D5AAC"/>
    <w:rsid w:val="009F1144"/>
    <w:rsid w:val="00A456B4"/>
    <w:rsid w:val="00A5288E"/>
    <w:rsid w:val="00A753CD"/>
    <w:rsid w:val="00A97129"/>
    <w:rsid w:val="00AA2AFD"/>
    <w:rsid w:val="00AC7AFD"/>
    <w:rsid w:val="00AF22B3"/>
    <w:rsid w:val="00B069AC"/>
    <w:rsid w:val="00BA0F17"/>
    <w:rsid w:val="00BA61D4"/>
    <w:rsid w:val="00BB7411"/>
    <w:rsid w:val="00BD1C0A"/>
    <w:rsid w:val="00BE7730"/>
    <w:rsid w:val="00C070B7"/>
    <w:rsid w:val="00C10C56"/>
    <w:rsid w:val="00C13A6A"/>
    <w:rsid w:val="00C3255F"/>
    <w:rsid w:val="00C40085"/>
    <w:rsid w:val="00C468B0"/>
    <w:rsid w:val="00C475CD"/>
    <w:rsid w:val="00C51B48"/>
    <w:rsid w:val="00C5571C"/>
    <w:rsid w:val="00C5685E"/>
    <w:rsid w:val="00C571AB"/>
    <w:rsid w:val="00CF46CE"/>
    <w:rsid w:val="00CF674A"/>
    <w:rsid w:val="00D021A8"/>
    <w:rsid w:val="00D354DC"/>
    <w:rsid w:val="00D56079"/>
    <w:rsid w:val="00D95E66"/>
    <w:rsid w:val="00DB7E2C"/>
    <w:rsid w:val="00E15A67"/>
    <w:rsid w:val="00E33513"/>
    <w:rsid w:val="00E66620"/>
    <w:rsid w:val="00E92773"/>
    <w:rsid w:val="00F000A2"/>
    <w:rsid w:val="00F1119B"/>
    <w:rsid w:val="00F131A2"/>
    <w:rsid w:val="00F37843"/>
    <w:rsid w:val="00F509CC"/>
    <w:rsid w:val="00F619EF"/>
    <w:rsid w:val="00F84533"/>
    <w:rsid w:val="00F92DCC"/>
    <w:rsid w:val="00FE1BD8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BCA4"/>
  <w15:docId w15:val="{C40FB6E0-20D6-458A-BAA5-033FA88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5E6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D95E66"/>
  </w:style>
  <w:style w:type="paragraph" w:customStyle="1" w:styleId="Style3">
    <w:name w:val="Style3"/>
    <w:basedOn w:val="a"/>
    <w:uiPriority w:val="99"/>
    <w:rsid w:val="00D95E66"/>
    <w:pPr>
      <w:spacing w:line="284" w:lineRule="exact"/>
    </w:pPr>
  </w:style>
  <w:style w:type="paragraph" w:customStyle="1" w:styleId="Style4">
    <w:name w:val="Style4"/>
    <w:basedOn w:val="a"/>
    <w:uiPriority w:val="99"/>
    <w:rsid w:val="00D95E66"/>
    <w:pPr>
      <w:spacing w:line="317" w:lineRule="exact"/>
    </w:pPr>
  </w:style>
  <w:style w:type="paragraph" w:customStyle="1" w:styleId="ConsNormal">
    <w:name w:val="ConsNormal"/>
    <w:rsid w:val="00D95E6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FontStyle14">
    <w:name w:val="Font Style14"/>
    <w:uiPriority w:val="99"/>
    <w:rsid w:val="00D95E66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D95E66"/>
    <w:rPr>
      <w:rFonts w:ascii="Times New Roman" w:hAnsi="Times New Roman" w:cs="Times New Roman" w:hint="default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78AA4-81D2-4D77-8DF9-C78738DC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AdminS1</cp:lastModifiedBy>
  <cp:revision>17</cp:revision>
  <cp:lastPrinted>2020-02-03T12:49:00Z</cp:lastPrinted>
  <dcterms:created xsi:type="dcterms:W3CDTF">2021-01-29T08:41:00Z</dcterms:created>
  <dcterms:modified xsi:type="dcterms:W3CDTF">2021-02-01T12:02:00Z</dcterms:modified>
</cp:coreProperties>
</file>