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EE" w:rsidRDefault="005621EE" w:rsidP="005621EE">
      <w:pPr>
        <w:jc w:val="center"/>
        <w:rPr>
          <w:b/>
          <w:bCs/>
        </w:rPr>
      </w:pPr>
      <w:r>
        <w:rPr>
          <w:b/>
          <w:bCs/>
        </w:rPr>
        <w:t>РОССИЯ</w:t>
      </w:r>
      <w:r>
        <w:rPr>
          <w:b/>
          <w:bCs/>
        </w:rPr>
        <w:br/>
        <w:t>РОСТОВСКАЯ ОБЛАСТЬ ЕГОРЛЫКСКИЙ РАЙОН</w:t>
      </w:r>
      <w:r>
        <w:rPr>
          <w:b/>
          <w:bCs/>
        </w:rPr>
        <w:br/>
        <w:t>АДМИНИСТРАЦИЯ ШАУМЯНОВС КОГО СЕЛЬСКОГО ПОСЕЛЕНИЯ</w:t>
      </w:r>
    </w:p>
    <w:p w:rsidR="005621EE" w:rsidRDefault="005621EE" w:rsidP="005621EE">
      <w:pPr>
        <w:jc w:val="center"/>
        <w:rPr>
          <w:b/>
          <w:bCs/>
        </w:rPr>
      </w:pPr>
    </w:p>
    <w:p w:rsidR="008D2E4A" w:rsidRDefault="008D2E4A" w:rsidP="008D2E4A">
      <w:pPr>
        <w:jc w:val="center"/>
        <w:rPr>
          <w:b/>
          <w:bCs/>
        </w:rPr>
      </w:pPr>
    </w:p>
    <w:p w:rsidR="008D2E4A" w:rsidRDefault="008D2E4A" w:rsidP="008D2E4A">
      <w:pPr>
        <w:jc w:val="center"/>
        <w:rPr>
          <w:b/>
          <w:bCs/>
        </w:rPr>
      </w:pPr>
    </w:p>
    <w:p w:rsidR="008D2E4A" w:rsidRDefault="008D2E4A" w:rsidP="008D2E4A">
      <w:pPr>
        <w:jc w:val="center"/>
        <w:rPr>
          <w:b/>
          <w:bCs/>
        </w:rPr>
      </w:pPr>
      <w:r>
        <w:rPr>
          <w:b/>
          <w:bCs/>
        </w:rPr>
        <w:t>ПОСТАНОВЛЕНИЕ</w:t>
      </w:r>
    </w:p>
    <w:p w:rsidR="008D2E4A" w:rsidRDefault="008D2E4A" w:rsidP="008D2E4A">
      <w:pPr>
        <w:jc w:val="center"/>
        <w:rPr>
          <w:b/>
          <w:bCs/>
        </w:rPr>
      </w:pPr>
    </w:p>
    <w:p w:rsidR="008D2E4A" w:rsidRDefault="008D2E4A" w:rsidP="008D2E4A">
      <w:pPr>
        <w:jc w:val="center"/>
        <w:rPr>
          <w:b/>
          <w:bCs/>
        </w:rPr>
      </w:pPr>
    </w:p>
    <w:p w:rsidR="008D2E4A" w:rsidRDefault="008D2E4A" w:rsidP="008D2E4A">
      <w:pPr>
        <w:ind w:firstLine="0"/>
        <w:rPr>
          <w:b/>
        </w:rPr>
      </w:pPr>
      <w:r>
        <w:rPr>
          <w:b/>
        </w:rPr>
        <w:t xml:space="preserve">09 января 2019 г  </w:t>
      </w:r>
      <w:r w:rsidR="00147BCD">
        <w:rPr>
          <w:b/>
        </w:rPr>
        <w:t xml:space="preserve">                            №  7</w:t>
      </w:r>
      <w:r>
        <w:rPr>
          <w:b/>
        </w:rPr>
        <w:t xml:space="preserve">                           х. </w:t>
      </w:r>
      <w:proofErr w:type="spellStart"/>
      <w:r>
        <w:rPr>
          <w:b/>
        </w:rPr>
        <w:t>Шаумяновский</w:t>
      </w:r>
      <w:proofErr w:type="spellEnd"/>
    </w:p>
    <w:p w:rsidR="008D2E4A" w:rsidRDefault="008D2E4A" w:rsidP="008D2E4A">
      <w:pPr>
        <w:rPr>
          <w:b/>
          <w:bCs/>
        </w:rPr>
      </w:pPr>
    </w:p>
    <w:p w:rsidR="008D2E4A" w:rsidRDefault="008D2E4A" w:rsidP="00DB2AA2">
      <w:pPr>
        <w:ind w:right="0" w:firstLine="0"/>
      </w:pPr>
    </w:p>
    <w:p w:rsidR="00DB2AA2" w:rsidRPr="008D2E4A" w:rsidRDefault="00DB2AA2" w:rsidP="00DB2AA2">
      <w:pPr>
        <w:ind w:right="0" w:firstLine="0"/>
        <w:rPr>
          <w:b/>
        </w:rPr>
      </w:pPr>
      <w:r w:rsidRPr="008D2E4A">
        <w:rPr>
          <w:b/>
        </w:rPr>
        <w:t>О комиссии по соблюдению требований</w:t>
      </w:r>
    </w:p>
    <w:p w:rsidR="00DB2AA2" w:rsidRPr="008D2E4A" w:rsidRDefault="00DB2AA2" w:rsidP="00DB2AA2">
      <w:pPr>
        <w:ind w:right="0" w:firstLine="0"/>
        <w:rPr>
          <w:b/>
        </w:rPr>
      </w:pPr>
      <w:r w:rsidRPr="008D2E4A">
        <w:rPr>
          <w:b/>
        </w:rPr>
        <w:t>к служебному поведению муниципальных</w:t>
      </w:r>
    </w:p>
    <w:p w:rsidR="00DB2AA2" w:rsidRPr="008D2E4A" w:rsidRDefault="00DB2AA2" w:rsidP="00DB2AA2">
      <w:pPr>
        <w:ind w:right="0" w:firstLine="0"/>
        <w:rPr>
          <w:b/>
        </w:rPr>
      </w:pPr>
      <w:r w:rsidRPr="008D2E4A">
        <w:rPr>
          <w:b/>
        </w:rPr>
        <w:t xml:space="preserve">служащих Администрации Шаумяновского </w:t>
      </w:r>
    </w:p>
    <w:p w:rsidR="00DB2AA2" w:rsidRPr="008D2E4A" w:rsidRDefault="00DB2AA2" w:rsidP="00DB2AA2">
      <w:pPr>
        <w:ind w:right="0" w:firstLine="0"/>
        <w:rPr>
          <w:b/>
        </w:rPr>
      </w:pPr>
      <w:r w:rsidRPr="008D2E4A">
        <w:rPr>
          <w:b/>
        </w:rPr>
        <w:t>сельского поселения и урегулированию конфликта</w:t>
      </w:r>
    </w:p>
    <w:p w:rsidR="00DB2AA2" w:rsidRPr="008D2E4A" w:rsidRDefault="00DB2AA2" w:rsidP="00DB2AA2">
      <w:pPr>
        <w:ind w:right="0" w:firstLine="0"/>
        <w:rPr>
          <w:b/>
        </w:rPr>
      </w:pPr>
      <w:r w:rsidRPr="008D2E4A">
        <w:rPr>
          <w:b/>
        </w:rPr>
        <w:t xml:space="preserve">интересов </w:t>
      </w:r>
    </w:p>
    <w:p w:rsidR="00FD7ADD" w:rsidRDefault="00FD7ADD" w:rsidP="00DB2AA2">
      <w:pPr>
        <w:ind w:right="0" w:firstLine="0"/>
      </w:pPr>
    </w:p>
    <w:p w:rsidR="00DB2AA2" w:rsidRPr="008D2E4A" w:rsidRDefault="00DB2AA2" w:rsidP="00DB2AA2">
      <w:pPr>
        <w:ind w:right="0" w:firstLine="540"/>
      </w:pPr>
      <w:r>
        <w:t xml:space="preserve">В соответствии с Федеральным законом от 25.12.2008 № 273-ФЗ                           «О </w:t>
      </w:r>
      <w:r w:rsidRPr="008D2E4A">
        <w:t>противодействии коррупции»</w:t>
      </w:r>
    </w:p>
    <w:p w:rsidR="00DB2AA2" w:rsidRPr="008D2E4A" w:rsidRDefault="00DB2AA2" w:rsidP="00DB2AA2">
      <w:pPr>
        <w:tabs>
          <w:tab w:val="left" w:pos="709"/>
        </w:tabs>
        <w:ind w:right="0" w:firstLine="0"/>
        <w:jc w:val="center"/>
        <w:rPr>
          <w:b/>
        </w:rPr>
      </w:pPr>
      <w:r w:rsidRPr="008D2E4A">
        <w:rPr>
          <w:b/>
        </w:rPr>
        <w:t>постановляю:</w:t>
      </w:r>
    </w:p>
    <w:p w:rsidR="00DB2AA2" w:rsidRPr="008D2E4A" w:rsidRDefault="00DB2AA2" w:rsidP="00DB2AA2">
      <w:pPr>
        <w:ind w:right="0" w:firstLine="540"/>
      </w:pPr>
      <w:r w:rsidRPr="008D2E4A">
        <w:tab/>
        <w:t>1. Создать в Администрации Шаумяновского сельского поселения комиссию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w:t>
      </w:r>
    </w:p>
    <w:p w:rsidR="00DB2AA2" w:rsidRPr="008D2E4A" w:rsidRDefault="00DB2AA2" w:rsidP="00DB2AA2">
      <w:pPr>
        <w:ind w:right="0" w:firstLine="540"/>
      </w:pPr>
      <w:r w:rsidRPr="008D2E4A">
        <w:tab/>
        <w:t>2. Утвердить:</w:t>
      </w:r>
    </w:p>
    <w:p w:rsidR="00DB2AA2" w:rsidRPr="008D2E4A" w:rsidRDefault="00DB2AA2" w:rsidP="00DB2AA2">
      <w:pPr>
        <w:ind w:right="0" w:firstLine="540"/>
      </w:pPr>
      <w:r w:rsidRPr="008D2E4A">
        <w:tab/>
        <w:t>2.1. Порядок работы комиссии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 согласно приложению № 1 к настоящему постановлению.</w:t>
      </w:r>
    </w:p>
    <w:p w:rsidR="00DB2AA2" w:rsidRPr="008D2E4A" w:rsidRDefault="00DB2AA2" w:rsidP="00DB2AA2">
      <w:pPr>
        <w:ind w:right="0" w:firstLine="540"/>
      </w:pPr>
      <w:r w:rsidRPr="008D2E4A">
        <w:tab/>
        <w:t>2.2. Состав комиссии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 согласно приложению № 2 к настоящему постановлению.</w:t>
      </w:r>
    </w:p>
    <w:p w:rsidR="00DB2AA2" w:rsidRPr="008D2E4A" w:rsidRDefault="00DB2AA2" w:rsidP="00DB2AA2">
      <w:pPr>
        <w:ind w:right="0" w:firstLine="540"/>
        <w:rPr>
          <w:color w:val="auto"/>
        </w:rPr>
      </w:pPr>
      <w:r w:rsidRPr="008D2E4A">
        <w:tab/>
      </w:r>
      <w:r w:rsidRPr="008D2E4A">
        <w:rPr>
          <w:color w:val="auto"/>
        </w:rPr>
        <w:t>3. Признат</w:t>
      </w:r>
      <w:r w:rsidR="008D2E4A">
        <w:rPr>
          <w:color w:val="auto"/>
        </w:rPr>
        <w:t>ь утратившими силу постановление</w:t>
      </w:r>
      <w:r w:rsidRPr="008D2E4A">
        <w:rPr>
          <w:color w:val="auto"/>
        </w:rPr>
        <w:t xml:space="preserve"> Администрации Шаумяновского сельского поселения: от 30.11.2016 № 152 «О комиссии по соблюдению требований к служебному поведению муниципальных служащих Администрации Шаумяновского сельского поселения и урег</w:t>
      </w:r>
      <w:r w:rsidR="00FD7ADD" w:rsidRPr="008D2E4A">
        <w:rPr>
          <w:color w:val="auto"/>
        </w:rPr>
        <w:t>улированию конфликта интересов».</w:t>
      </w:r>
      <w:r w:rsidRPr="008D2E4A">
        <w:rPr>
          <w:color w:val="auto"/>
        </w:rPr>
        <w:t xml:space="preserve"> </w:t>
      </w:r>
    </w:p>
    <w:p w:rsidR="00DB2AA2" w:rsidRPr="008D2E4A" w:rsidRDefault="00DB2AA2" w:rsidP="00DB2AA2">
      <w:pPr>
        <w:ind w:right="0" w:firstLine="540"/>
      </w:pPr>
      <w:r w:rsidRPr="008D2E4A">
        <w:t>4. Постановление вступает в силу со дня его официального опубликования.</w:t>
      </w:r>
    </w:p>
    <w:p w:rsidR="00DB2AA2" w:rsidRPr="008D2E4A" w:rsidRDefault="00DB2AA2" w:rsidP="00DB2AA2">
      <w:pPr>
        <w:ind w:right="0" w:firstLine="540"/>
      </w:pPr>
      <w:r w:rsidRPr="008D2E4A">
        <w:t>5. Право контроля за выполнением постановления оставляю за собою.</w:t>
      </w:r>
    </w:p>
    <w:p w:rsidR="00DB2AA2" w:rsidRPr="008D2E4A" w:rsidRDefault="00DB2AA2" w:rsidP="00DB2AA2">
      <w:pPr>
        <w:ind w:right="0" w:firstLine="540"/>
      </w:pPr>
    </w:p>
    <w:p w:rsidR="008D2E4A" w:rsidRDefault="00DB2AA2" w:rsidP="00DB2AA2">
      <w:pPr>
        <w:ind w:right="0" w:firstLine="0"/>
      </w:pPr>
      <w:r w:rsidRPr="008D2E4A">
        <w:t xml:space="preserve">Глава Администрации </w:t>
      </w:r>
      <w:r w:rsidRPr="008D2E4A">
        <w:tab/>
      </w:r>
    </w:p>
    <w:p w:rsidR="008D2E4A" w:rsidRDefault="00DB2AA2" w:rsidP="00DB2AA2">
      <w:pPr>
        <w:ind w:right="0" w:firstLine="0"/>
      </w:pPr>
      <w:r w:rsidRPr="008D2E4A">
        <w:t>Шаумяновского сельского поселения</w:t>
      </w:r>
      <w:r w:rsidRPr="008D2E4A">
        <w:tab/>
      </w:r>
      <w:r w:rsidRPr="008D2E4A">
        <w:tab/>
      </w:r>
      <w:r w:rsidRPr="008D2E4A">
        <w:tab/>
      </w:r>
      <w:r w:rsidR="008D2E4A">
        <w:t xml:space="preserve">           </w:t>
      </w:r>
      <w:proofErr w:type="spellStart"/>
      <w:r w:rsidRPr="008D2E4A">
        <w:t>С.Л.Аванесян</w:t>
      </w:r>
      <w:proofErr w:type="spellEnd"/>
    </w:p>
    <w:p w:rsidR="00DB2AA2" w:rsidRPr="008D2E4A" w:rsidRDefault="008D2E4A" w:rsidP="008D2E4A">
      <w:pPr>
        <w:autoSpaceDE w:val="0"/>
        <w:autoSpaceDN w:val="0"/>
        <w:adjustRightInd w:val="0"/>
        <w:ind w:right="0"/>
        <w:jc w:val="left"/>
        <w:outlineLvl w:val="0"/>
        <w:rPr>
          <w:color w:val="auto"/>
          <w:sz w:val="24"/>
          <w:szCs w:val="24"/>
        </w:rPr>
      </w:pPr>
      <w:r>
        <w:rPr>
          <w:color w:val="auto"/>
          <w:sz w:val="24"/>
          <w:szCs w:val="24"/>
        </w:rPr>
        <w:lastRenderedPageBreak/>
        <w:t xml:space="preserve">                                                                                                              </w:t>
      </w:r>
      <w:r w:rsidR="00DB2AA2" w:rsidRPr="008D2E4A">
        <w:rPr>
          <w:color w:val="auto"/>
          <w:sz w:val="24"/>
          <w:szCs w:val="24"/>
        </w:rPr>
        <w:t>Приложение</w:t>
      </w:r>
      <w:r>
        <w:rPr>
          <w:color w:val="auto"/>
          <w:sz w:val="24"/>
          <w:szCs w:val="24"/>
        </w:rPr>
        <w:t xml:space="preserve"> 1</w:t>
      </w:r>
    </w:p>
    <w:p w:rsidR="00DB2AA2" w:rsidRPr="008D2E4A" w:rsidRDefault="008D2E4A" w:rsidP="008D2E4A">
      <w:pPr>
        <w:autoSpaceDE w:val="0"/>
        <w:autoSpaceDN w:val="0"/>
        <w:adjustRightInd w:val="0"/>
        <w:ind w:right="0"/>
        <w:jc w:val="left"/>
        <w:outlineLvl w:val="0"/>
        <w:rPr>
          <w:color w:val="auto"/>
          <w:sz w:val="24"/>
          <w:szCs w:val="24"/>
        </w:rPr>
      </w:pPr>
      <w:r>
        <w:rPr>
          <w:color w:val="auto"/>
          <w:sz w:val="24"/>
          <w:szCs w:val="24"/>
        </w:rPr>
        <w:t xml:space="preserve">                                                                               </w:t>
      </w:r>
      <w:r w:rsidR="00DB2AA2" w:rsidRPr="008D2E4A">
        <w:rPr>
          <w:color w:val="auto"/>
          <w:sz w:val="24"/>
          <w:szCs w:val="24"/>
        </w:rPr>
        <w:t xml:space="preserve">к постановлению  Администрации </w:t>
      </w:r>
    </w:p>
    <w:p w:rsidR="00DB2AA2" w:rsidRPr="008D2E4A" w:rsidRDefault="008D2E4A" w:rsidP="008D2E4A">
      <w:pPr>
        <w:autoSpaceDE w:val="0"/>
        <w:autoSpaceDN w:val="0"/>
        <w:adjustRightInd w:val="0"/>
        <w:ind w:right="0"/>
        <w:jc w:val="left"/>
        <w:rPr>
          <w:color w:val="auto"/>
          <w:sz w:val="24"/>
          <w:szCs w:val="24"/>
        </w:rPr>
      </w:pPr>
      <w:r>
        <w:rPr>
          <w:color w:val="auto"/>
          <w:sz w:val="24"/>
          <w:szCs w:val="24"/>
        </w:rPr>
        <w:t xml:space="preserve">                                                                           </w:t>
      </w:r>
      <w:r w:rsidR="00DB2AA2" w:rsidRPr="008D2E4A">
        <w:rPr>
          <w:color w:val="auto"/>
          <w:sz w:val="24"/>
          <w:szCs w:val="24"/>
        </w:rPr>
        <w:t xml:space="preserve">Шаумяновского сельского поселения                                                            </w:t>
      </w:r>
    </w:p>
    <w:p w:rsidR="00DB2AA2" w:rsidRDefault="008D2E4A" w:rsidP="008D2E4A">
      <w:pPr>
        <w:autoSpaceDE w:val="0"/>
        <w:autoSpaceDN w:val="0"/>
        <w:adjustRightInd w:val="0"/>
        <w:ind w:right="0"/>
        <w:rPr>
          <w:color w:val="auto"/>
          <w:sz w:val="24"/>
          <w:szCs w:val="24"/>
        </w:rPr>
      </w:pPr>
      <w:r>
        <w:rPr>
          <w:color w:val="auto"/>
          <w:sz w:val="24"/>
          <w:szCs w:val="24"/>
        </w:rPr>
        <w:t xml:space="preserve">                                                                       от 09.01.2019 г </w:t>
      </w:r>
      <w:r w:rsidR="00DB2AA2" w:rsidRPr="008D2E4A">
        <w:rPr>
          <w:color w:val="auto"/>
          <w:sz w:val="24"/>
          <w:szCs w:val="24"/>
        </w:rPr>
        <w:t>№</w:t>
      </w:r>
      <w:r>
        <w:rPr>
          <w:color w:val="auto"/>
          <w:sz w:val="24"/>
          <w:szCs w:val="24"/>
        </w:rPr>
        <w:t xml:space="preserve"> 7</w:t>
      </w:r>
      <w:r w:rsidR="00DB2AA2" w:rsidRPr="008D2E4A">
        <w:rPr>
          <w:color w:val="auto"/>
          <w:sz w:val="24"/>
          <w:szCs w:val="24"/>
        </w:rPr>
        <w:t xml:space="preserve"> </w:t>
      </w:r>
    </w:p>
    <w:p w:rsidR="008D2E4A" w:rsidRPr="008D2E4A" w:rsidRDefault="008D2E4A" w:rsidP="008D2E4A">
      <w:pPr>
        <w:autoSpaceDE w:val="0"/>
        <w:autoSpaceDN w:val="0"/>
        <w:adjustRightInd w:val="0"/>
        <w:ind w:right="0"/>
        <w:rPr>
          <w:color w:val="auto"/>
          <w:sz w:val="24"/>
          <w:szCs w:val="24"/>
        </w:rPr>
      </w:pPr>
    </w:p>
    <w:p w:rsidR="00DB2AA2" w:rsidRPr="008D2E4A" w:rsidRDefault="00DB2AA2" w:rsidP="00DB2AA2">
      <w:pPr>
        <w:autoSpaceDE w:val="0"/>
        <w:autoSpaceDN w:val="0"/>
        <w:adjustRightInd w:val="0"/>
        <w:ind w:right="0" w:firstLine="0"/>
        <w:jc w:val="center"/>
        <w:rPr>
          <w:b/>
          <w:color w:val="auto"/>
        </w:rPr>
      </w:pPr>
      <w:r w:rsidRPr="008D2E4A">
        <w:rPr>
          <w:b/>
          <w:color w:val="auto"/>
        </w:rPr>
        <w:t>Порядок работы</w:t>
      </w:r>
    </w:p>
    <w:p w:rsidR="00DB2AA2" w:rsidRPr="008D2E4A" w:rsidRDefault="00DB2AA2" w:rsidP="00DB2AA2">
      <w:pPr>
        <w:autoSpaceDE w:val="0"/>
        <w:autoSpaceDN w:val="0"/>
        <w:adjustRightInd w:val="0"/>
        <w:ind w:right="0" w:firstLine="0"/>
        <w:jc w:val="center"/>
        <w:rPr>
          <w:b/>
          <w:color w:val="auto"/>
        </w:rPr>
      </w:pPr>
      <w:r w:rsidRPr="008D2E4A">
        <w:rPr>
          <w:b/>
          <w:color w:val="auto"/>
        </w:rPr>
        <w:t xml:space="preserve">комиссии по соблюдению требований к служебному поведению </w:t>
      </w:r>
    </w:p>
    <w:p w:rsidR="00DB2AA2" w:rsidRPr="008D2E4A" w:rsidRDefault="00DB2AA2" w:rsidP="00DB2AA2">
      <w:pPr>
        <w:autoSpaceDE w:val="0"/>
        <w:autoSpaceDN w:val="0"/>
        <w:adjustRightInd w:val="0"/>
        <w:ind w:right="0" w:firstLine="0"/>
        <w:jc w:val="center"/>
        <w:rPr>
          <w:b/>
          <w:color w:val="auto"/>
        </w:rPr>
      </w:pPr>
      <w:r w:rsidRPr="008D2E4A">
        <w:rPr>
          <w:b/>
          <w:color w:val="auto"/>
        </w:rPr>
        <w:t>муниципальных служащих Администрации Шаумяновского сельского поселения и урегулированию конфликта интересов</w:t>
      </w:r>
    </w:p>
    <w:p w:rsidR="00DB2AA2" w:rsidRPr="008D2E4A" w:rsidRDefault="00DB2AA2" w:rsidP="00DB2AA2">
      <w:pPr>
        <w:widowControl w:val="0"/>
        <w:autoSpaceDE w:val="0"/>
        <w:autoSpaceDN w:val="0"/>
        <w:adjustRightInd w:val="0"/>
        <w:ind w:right="0" w:firstLine="0"/>
        <w:outlineLvl w:val="1"/>
        <w:rPr>
          <w:b/>
          <w:color w:val="auto"/>
        </w:rPr>
      </w:pPr>
    </w:p>
    <w:p w:rsidR="00DB2AA2" w:rsidRPr="008D2E4A" w:rsidRDefault="00DB2AA2" w:rsidP="00DB2AA2">
      <w:pPr>
        <w:widowControl w:val="0"/>
        <w:autoSpaceDE w:val="0"/>
        <w:autoSpaceDN w:val="0"/>
        <w:adjustRightInd w:val="0"/>
        <w:ind w:right="0" w:firstLine="0"/>
        <w:outlineLvl w:val="1"/>
        <w:rPr>
          <w:color w:val="auto"/>
        </w:rPr>
      </w:pPr>
      <w:r w:rsidRPr="008D2E4A">
        <w:rPr>
          <w:color w:val="auto"/>
        </w:rPr>
        <w:tab/>
        <w:t>1. Комиссия по соблюдению требований к служебному поведению муниципальных служащих Администрации Шаумяновского сельского поселения, ее отраслевых (функциональных) органов, и урегулированию конфликта интересов (далее - Комиссия) действует на постоянной основе.</w:t>
      </w:r>
    </w:p>
    <w:p w:rsidR="00DB2AA2" w:rsidRPr="008D2E4A" w:rsidRDefault="00DB2AA2" w:rsidP="00DB2AA2">
      <w:pPr>
        <w:widowControl w:val="0"/>
        <w:autoSpaceDE w:val="0"/>
        <w:autoSpaceDN w:val="0"/>
        <w:adjustRightInd w:val="0"/>
        <w:ind w:right="0" w:firstLine="709"/>
        <w:outlineLvl w:val="1"/>
        <w:rPr>
          <w:color w:val="auto"/>
        </w:rPr>
      </w:pPr>
      <w:r w:rsidRPr="008D2E4A">
        <w:rPr>
          <w:color w:val="auto"/>
        </w:rPr>
        <w:t xml:space="preserve">2. Комиссия в своей деятельности руководствуется </w:t>
      </w:r>
      <w:hyperlink r:id="rId4" w:history="1">
        <w:r w:rsidRPr="008D2E4A">
          <w:rPr>
            <w:rStyle w:val="a3"/>
            <w:color w:val="auto"/>
          </w:rPr>
          <w:t>Конституцией</w:t>
        </w:r>
      </w:hyperlink>
      <w:r w:rsidRPr="008D2E4A">
        <w:rPr>
          <w:color w:val="auto"/>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Порядком, а также муниципальными правовыми актами.</w:t>
      </w:r>
    </w:p>
    <w:p w:rsidR="00DB2AA2" w:rsidRPr="008D2E4A" w:rsidRDefault="00DB2AA2" w:rsidP="00DB2AA2">
      <w:pPr>
        <w:widowControl w:val="0"/>
        <w:autoSpaceDE w:val="0"/>
        <w:autoSpaceDN w:val="0"/>
        <w:adjustRightInd w:val="0"/>
        <w:ind w:right="0"/>
        <w:outlineLvl w:val="1"/>
        <w:rPr>
          <w:color w:val="auto"/>
        </w:rPr>
      </w:pPr>
      <w:r w:rsidRPr="008D2E4A">
        <w:rPr>
          <w:color w:val="auto"/>
        </w:rPr>
        <w:t>3. Основной задачей Комиссии является содействие Администрации Шаумяновского сельского поселения, ее отраслевым (функциональным) органам:</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3.1. В обеспечении соблюдения муниципальными служащими (далее – муниципальный служащий), замещающими должности муниципальной службы в Администрации Шаумяновского сельского поселения, ее отраслевых (функциональных) органах (далее – муниципальная служба), работниками муниципальных учреждений Шаумяновского сельского поселения и организаций, созданных для выполнения задач, поставленных перед Администрацией Шаумяновского сельского поселения (далее - работник организации),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w:t>
      </w:r>
      <w:hyperlink r:id="rId5" w:history="1">
        <w:r w:rsidRPr="008D2E4A">
          <w:rPr>
            <w:rStyle w:val="a3"/>
            <w:color w:val="auto"/>
          </w:rPr>
          <w:t>законом</w:t>
        </w:r>
      </w:hyperlink>
      <w:r w:rsidRPr="008D2E4A">
        <w:rPr>
          <w:color w:val="auto"/>
        </w:rPr>
        <w:t xml:space="preserve"> от 25.12.2008 № 273-ФЗ «О противодействии коррупции» (далее - Федеральный закон № 273-ФЗ), другими федеральными законами (далее - требования к служебному поведению и (или) требования об урегулировании конфликта интересов).</w:t>
      </w:r>
    </w:p>
    <w:p w:rsidR="00DB2AA2" w:rsidRPr="008D2E4A" w:rsidRDefault="00DB2AA2" w:rsidP="00DB2AA2">
      <w:pPr>
        <w:widowControl w:val="0"/>
        <w:autoSpaceDE w:val="0"/>
        <w:autoSpaceDN w:val="0"/>
        <w:adjustRightInd w:val="0"/>
        <w:ind w:right="0"/>
        <w:outlineLvl w:val="1"/>
        <w:rPr>
          <w:color w:val="auto"/>
        </w:rPr>
      </w:pPr>
      <w:r w:rsidRPr="008D2E4A">
        <w:rPr>
          <w:color w:val="auto"/>
        </w:rPr>
        <w:t>3.2. В осуществлении в Администрации Шаумяновского сельского поселения, а также в созданных для выполнения поставленных перед Администрацией Шаумяновского сельского поселения задач учреждениях и организациях, мер по предупреждению коррупции.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4. В состав комиссии входят председатель комиссии, его заместитель,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lastRenderedPageBreak/>
        <w:t>5. Число членов комиссии, не замещающих должности муниципальной службы в Администрации Шаумяновского сельского поселения, должно составлять не менее одной четверти от общего числа членов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6. В заседаниях комиссии с правом совещательного голоса участвуют:</w:t>
      </w:r>
    </w:p>
    <w:p w:rsidR="00DB2AA2" w:rsidRPr="008D2E4A" w:rsidRDefault="00DB2AA2" w:rsidP="00DB2AA2">
      <w:pPr>
        <w:widowControl w:val="0"/>
        <w:autoSpaceDE w:val="0"/>
        <w:autoSpaceDN w:val="0"/>
        <w:adjustRightInd w:val="0"/>
        <w:ind w:right="0"/>
        <w:outlineLvl w:val="1"/>
        <w:rPr>
          <w:color w:val="auto"/>
        </w:rPr>
      </w:pPr>
      <w:r w:rsidRPr="008D2E4A">
        <w:rPr>
          <w:color w:val="auto"/>
        </w:rPr>
        <w:t>6.1.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 и определяемые председателем комиссии два муниципальных служащих, замещающих в Администрации Шаумяновского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B2AA2" w:rsidRPr="008D2E4A" w:rsidRDefault="00DB2AA2" w:rsidP="00DB2AA2">
      <w:pPr>
        <w:widowControl w:val="0"/>
        <w:autoSpaceDE w:val="0"/>
        <w:autoSpaceDN w:val="0"/>
        <w:adjustRightInd w:val="0"/>
        <w:ind w:right="0"/>
        <w:outlineLvl w:val="1"/>
        <w:rPr>
          <w:color w:val="auto"/>
        </w:rPr>
      </w:pPr>
      <w:r w:rsidRPr="008D2E4A">
        <w:rPr>
          <w:color w:val="auto"/>
        </w:rPr>
        <w:t>6.2. Другие муниципальные служащие, замещающие должности муниципальной службы в Администрации Шаумяновского 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органов местного самоуправления; представители заинтересованных организаций; представитель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работника организации, в отношении которого комиссией рассматривается этот вопрос, или любого члена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Шаумяновского сельского поселения, недопустимо.</w:t>
      </w:r>
    </w:p>
    <w:p w:rsidR="00DB2AA2" w:rsidRPr="008D2E4A" w:rsidRDefault="00DB2AA2" w:rsidP="00DB2AA2">
      <w:pPr>
        <w:widowControl w:val="0"/>
        <w:autoSpaceDE w:val="0"/>
        <w:autoSpaceDN w:val="0"/>
        <w:adjustRightInd w:val="0"/>
        <w:ind w:right="0"/>
        <w:outlineLvl w:val="1"/>
        <w:rPr>
          <w:color w:val="auto"/>
        </w:rPr>
      </w:pPr>
      <w:r w:rsidRPr="008D2E4A">
        <w:rPr>
          <w:color w:val="auto"/>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B2AA2" w:rsidRPr="008D2E4A" w:rsidRDefault="00DB2AA2" w:rsidP="00DB2AA2">
      <w:pPr>
        <w:widowControl w:val="0"/>
        <w:autoSpaceDE w:val="0"/>
        <w:autoSpaceDN w:val="0"/>
        <w:adjustRightInd w:val="0"/>
        <w:ind w:right="0"/>
        <w:outlineLvl w:val="1"/>
        <w:rPr>
          <w:color w:val="auto"/>
        </w:rPr>
      </w:pPr>
      <w:r w:rsidRPr="008D2E4A">
        <w:rPr>
          <w:color w:val="auto"/>
        </w:rPr>
        <w:t>9. Основаниями для проведения заседания комиссии являются:</w:t>
      </w:r>
    </w:p>
    <w:p w:rsidR="00DB2AA2" w:rsidRPr="008D2E4A" w:rsidRDefault="00DB2AA2" w:rsidP="00DB2AA2">
      <w:pPr>
        <w:widowControl w:val="0"/>
        <w:autoSpaceDE w:val="0"/>
        <w:autoSpaceDN w:val="0"/>
        <w:adjustRightInd w:val="0"/>
        <w:ind w:right="0" w:firstLine="0"/>
        <w:outlineLvl w:val="1"/>
        <w:rPr>
          <w:color w:val="auto"/>
        </w:rPr>
      </w:pPr>
      <w:r w:rsidRPr="008D2E4A">
        <w:rPr>
          <w:color w:val="auto"/>
        </w:rPr>
        <w:tab/>
        <w:t xml:space="preserve">9.1. Представление представителем нанимателя (работодателем) в соответствии с </w:t>
      </w:r>
      <w:hyperlink r:id="rId6" w:history="1">
        <w:r w:rsidRPr="008D2E4A">
          <w:rPr>
            <w:rStyle w:val="a3"/>
            <w:color w:val="auto"/>
          </w:rPr>
          <w:t>Порядком</w:t>
        </w:r>
      </w:hyperlink>
      <w:r w:rsidRPr="008D2E4A">
        <w:rPr>
          <w:color w:val="auto"/>
        </w:rPr>
        <w:t xml:space="preserve">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утвержденных постановлением Правительства Ростовской области от 03.08.2016 № 551 «О порядке проверки достоверности и полноты сведений, представляемых гражданами, </w:t>
      </w:r>
      <w:r w:rsidRPr="008D2E4A">
        <w:rPr>
          <w:color w:val="auto"/>
        </w:rPr>
        <w:lastRenderedPageBreak/>
        <w:t>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 о:</w:t>
      </w:r>
    </w:p>
    <w:p w:rsidR="00DB2AA2" w:rsidRPr="008D2E4A" w:rsidRDefault="00DB2AA2" w:rsidP="00DB2AA2">
      <w:pPr>
        <w:widowControl w:val="0"/>
        <w:autoSpaceDE w:val="0"/>
        <w:autoSpaceDN w:val="0"/>
        <w:adjustRightInd w:val="0"/>
        <w:ind w:right="0"/>
        <w:outlineLvl w:val="1"/>
        <w:rPr>
          <w:color w:val="auto"/>
        </w:rPr>
      </w:pPr>
      <w:r w:rsidRPr="008D2E4A">
        <w:rPr>
          <w:color w:val="auto"/>
        </w:rPr>
        <w:t>представлении муниципальным служащим недостоверных или неполных сведений о доходах, расходах, об имуществе и обязательствах имущественного характера;</w:t>
      </w:r>
    </w:p>
    <w:p w:rsidR="00DB2AA2" w:rsidRPr="008D2E4A" w:rsidRDefault="00DB2AA2" w:rsidP="00DB2AA2">
      <w:pPr>
        <w:widowControl w:val="0"/>
        <w:autoSpaceDE w:val="0"/>
        <w:autoSpaceDN w:val="0"/>
        <w:adjustRightInd w:val="0"/>
        <w:ind w:right="0"/>
        <w:outlineLvl w:val="1"/>
        <w:rPr>
          <w:color w:val="auto"/>
        </w:rPr>
      </w:pPr>
      <w:r w:rsidRPr="008D2E4A">
        <w:rPr>
          <w:color w:val="auto"/>
        </w:rPr>
        <w:t>несоблюдении муниципальным служащим требований к служебному поведению и (или) требований об урегулировании конфликта интересов.</w:t>
      </w:r>
    </w:p>
    <w:p w:rsidR="00DB2AA2" w:rsidRPr="008D2E4A" w:rsidRDefault="00DB2AA2" w:rsidP="00DB2AA2">
      <w:pPr>
        <w:widowControl w:val="0"/>
        <w:autoSpaceDE w:val="0"/>
        <w:autoSpaceDN w:val="0"/>
        <w:adjustRightInd w:val="0"/>
        <w:ind w:right="0"/>
        <w:outlineLvl w:val="1"/>
        <w:rPr>
          <w:color w:val="auto"/>
        </w:rPr>
      </w:pPr>
      <w:r w:rsidRPr="008D2E4A">
        <w:rPr>
          <w:color w:val="auto"/>
        </w:rPr>
        <w:t>9.2. Поступившее в Администрацию Шаумяновского сельского поселения, ее отраслевой (функциональный) орган:</w:t>
      </w:r>
    </w:p>
    <w:p w:rsidR="00DB2AA2" w:rsidRPr="008D2E4A" w:rsidRDefault="00DB2AA2" w:rsidP="00DB2AA2">
      <w:pPr>
        <w:widowControl w:val="0"/>
        <w:autoSpaceDE w:val="0"/>
        <w:autoSpaceDN w:val="0"/>
        <w:adjustRightInd w:val="0"/>
        <w:ind w:right="0"/>
        <w:outlineLvl w:val="1"/>
        <w:rPr>
          <w:color w:val="auto"/>
        </w:rPr>
      </w:pPr>
      <w:r w:rsidRPr="008D2E4A">
        <w:rPr>
          <w:color w:val="auto"/>
        </w:rPr>
        <w:t>обращение гражданина, замещавшего должность муниципальной службы в Администрации Шаумяновского сельского поселения, либо в ее отраслевом (функциональном) органе, включенную в перечень должностей,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DB2AA2" w:rsidRPr="008D2E4A" w:rsidRDefault="00DB2AA2" w:rsidP="00DB2AA2">
      <w:pPr>
        <w:widowControl w:val="0"/>
        <w:autoSpaceDE w:val="0"/>
        <w:autoSpaceDN w:val="0"/>
        <w:adjustRightInd w:val="0"/>
        <w:ind w:right="0"/>
        <w:outlineLvl w:val="1"/>
        <w:rPr>
          <w:color w:val="auto"/>
        </w:rPr>
      </w:pPr>
      <w:r w:rsidRPr="008D2E4A">
        <w:rPr>
          <w:color w:val="auto"/>
        </w:rPr>
        <w:t>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B2AA2" w:rsidRPr="008D2E4A" w:rsidRDefault="00DB2AA2" w:rsidP="00DB2AA2">
      <w:pPr>
        <w:widowControl w:val="0"/>
        <w:autoSpaceDE w:val="0"/>
        <w:autoSpaceDN w:val="0"/>
        <w:adjustRightInd w:val="0"/>
        <w:ind w:right="0"/>
        <w:outlineLvl w:val="1"/>
        <w:rPr>
          <w:color w:val="auto"/>
        </w:rPr>
      </w:pPr>
      <w:r w:rsidRPr="008D2E4A">
        <w:rPr>
          <w:color w:val="auto"/>
        </w:rPr>
        <w:t>уведомлении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2AA2" w:rsidRPr="008D2E4A" w:rsidRDefault="00DB2AA2" w:rsidP="00DB2AA2">
      <w:pPr>
        <w:widowControl w:val="0"/>
        <w:autoSpaceDE w:val="0"/>
        <w:autoSpaceDN w:val="0"/>
        <w:adjustRightInd w:val="0"/>
        <w:ind w:right="0"/>
        <w:outlineLvl w:val="1"/>
        <w:rPr>
          <w:color w:val="auto"/>
        </w:rPr>
      </w:pPr>
      <w:r w:rsidRPr="008D2E4A">
        <w:rPr>
          <w:color w:val="auto"/>
        </w:rPr>
        <w:t>9.3. Представление представителя нанимателя (работодателя) или любого члена комиссии, касающееся обеспечения соблюдения муниципальным служащим, работником организации требований к служебному поведению и (или) требований об урегулировании конфликта интересов, а также в созданных для выполнения поставленных перед Администрацией Шаумяновского сельского поселения задач учреждениях и организациях мер по предупреждения коррупции.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9.4. Представление представителем нанимателя (работодателем)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w:t>
      </w:r>
      <w:r w:rsidRPr="008D2E4A">
        <w:rPr>
          <w:color w:val="auto"/>
        </w:rPr>
        <w:lastRenderedPageBreak/>
        <w:t>иных лиц их доходам» (далее - Федеральный закон № 230-ФЗ).</w:t>
      </w:r>
    </w:p>
    <w:p w:rsidR="00DB2AA2" w:rsidRPr="008D2E4A" w:rsidRDefault="00DB2AA2" w:rsidP="00DB2AA2">
      <w:pPr>
        <w:widowControl w:val="0"/>
        <w:autoSpaceDE w:val="0"/>
        <w:autoSpaceDN w:val="0"/>
        <w:adjustRightInd w:val="0"/>
        <w:ind w:right="0"/>
        <w:outlineLvl w:val="1"/>
        <w:rPr>
          <w:color w:val="auto"/>
        </w:rPr>
      </w:pPr>
      <w:r w:rsidRPr="008D2E4A">
        <w:rPr>
          <w:color w:val="auto"/>
        </w:rPr>
        <w:t>9.5. Поступившее в соответствии с частью 4 статьи 12 Федерального закона №273-ФЗ и статьей 64.1 Трудового кодекса Российской Федерации в Администрацию Шаумяновского сельского поселения или ее отраслевой (функциональный) орган уведомление коммерческой или некоммерческой организации о заключении с гражданином, замещавшим должность муниципальной службы в соответствующем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9.6. Представление главы Администрации Шаумяновского сельского поселения, руководителя отраслевого (функционального) органа Администрации Шаумяновского сельского поселения по отраслевой принадлежности, в соответствии с </w:t>
      </w:r>
      <w:hyperlink r:id="rId7" w:history="1">
        <w:r w:rsidRPr="008D2E4A">
          <w:rPr>
            <w:rStyle w:val="a3"/>
            <w:color w:val="auto"/>
          </w:rPr>
          <w:t>Положением</w:t>
        </w:r>
      </w:hyperlink>
      <w:r w:rsidRPr="008D2E4A">
        <w:rPr>
          <w:color w:val="auto"/>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Шаумяновского сельского поселения, и лицами, замещающими эти должности (далее - Положение о проверке), материалов проверки, свидетельствующих о представлении руководителем учреждения недостоверных или неполных сведений, предусмотренных </w:t>
      </w:r>
      <w:hyperlink r:id="rId8" w:history="1">
        <w:r w:rsidRPr="008D2E4A">
          <w:rPr>
            <w:rStyle w:val="a3"/>
            <w:color w:val="auto"/>
          </w:rPr>
          <w:t>пунктом 1</w:t>
        </w:r>
      </w:hyperlink>
      <w:r w:rsidRPr="008D2E4A">
        <w:rPr>
          <w:color w:val="auto"/>
        </w:rPr>
        <w:t xml:space="preserve"> Положения о проверке.</w:t>
      </w:r>
    </w:p>
    <w:p w:rsidR="00DB2AA2" w:rsidRPr="008D2E4A" w:rsidRDefault="00DB2AA2" w:rsidP="00DB2AA2">
      <w:pPr>
        <w:widowControl w:val="0"/>
        <w:autoSpaceDE w:val="0"/>
        <w:autoSpaceDN w:val="0"/>
        <w:adjustRightInd w:val="0"/>
        <w:ind w:right="0"/>
        <w:outlineLvl w:val="1"/>
        <w:rPr>
          <w:color w:val="auto"/>
        </w:rPr>
      </w:pPr>
      <w:r w:rsidRPr="008D2E4A">
        <w:rPr>
          <w:color w:val="auto"/>
        </w:rPr>
        <w:t>10.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11. Обращение, указанное в абзаце втором подпункта 9.2 пункта 9 настоящего Порядка, подается гражданином в Администрацию Шаумяновского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Администрации Шаумяновского сельского поселения осуществляется </w:t>
      </w:r>
      <w:r w:rsidRPr="008D2E4A">
        <w:rPr>
          <w:color w:val="auto"/>
        </w:rPr>
        <w:lastRenderedPageBreak/>
        <w:t>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w:t>
      </w:r>
    </w:p>
    <w:p w:rsidR="00DB2AA2" w:rsidRPr="008D2E4A" w:rsidRDefault="00DB2AA2" w:rsidP="00DB2AA2">
      <w:pPr>
        <w:widowControl w:val="0"/>
        <w:autoSpaceDE w:val="0"/>
        <w:autoSpaceDN w:val="0"/>
        <w:adjustRightInd w:val="0"/>
        <w:ind w:right="0"/>
        <w:outlineLvl w:val="1"/>
        <w:rPr>
          <w:color w:val="auto"/>
        </w:rPr>
      </w:pPr>
      <w:r w:rsidRPr="008D2E4A">
        <w:rPr>
          <w:color w:val="auto"/>
        </w:rPr>
        <w:t>12. Обращение, указанное в абзаце втором подпункта 9.2 пункта 9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DB2AA2" w:rsidRPr="008D2E4A" w:rsidRDefault="00DB2AA2" w:rsidP="00DB2AA2">
      <w:pPr>
        <w:widowControl w:val="0"/>
        <w:autoSpaceDE w:val="0"/>
        <w:autoSpaceDN w:val="0"/>
        <w:adjustRightInd w:val="0"/>
        <w:ind w:right="0"/>
        <w:outlineLvl w:val="1"/>
        <w:rPr>
          <w:color w:val="auto"/>
        </w:rPr>
      </w:pPr>
      <w:r w:rsidRPr="008D2E4A">
        <w:rPr>
          <w:color w:val="auto"/>
        </w:rPr>
        <w:t>13. Уведомление, указанное в абзаце четвертом подпункта 9.2 пункта 9 настоящего Порядка, рассматривается сектором организационной, кадровой работы и по профилактике коррупционных правонарушений Администрации Шаумяновского сельского поселения (далее - сектор организационной, кадровой работы и по профилактике коррупционных правонарушений), которое осуществляет подготовку мотивированного заключения по результатам рассмотрения уведомления.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14. Уведомление, указанное в подпункте 9.5 пункта 9 настоящего Порядка, рассматривается сектором организационной, кадровой работы и по профилактике коррупционных правонарушений, который осуществляет подготовку мотивированного заключения о соблюдении гражданином требований статьи 12 Федерального закона № 273-ФЗ.</w:t>
      </w:r>
    </w:p>
    <w:p w:rsidR="00DB2AA2" w:rsidRPr="008D2E4A" w:rsidRDefault="00DB2AA2" w:rsidP="00DB2AA2">
      <w:pPr>
        <w:widowControl w:val="0"/>
        <w:autoSpaceDE w:val="0"/>
        <w:autoSpaceDN w:val="0"/>
        <w:adjustRightInd w:val="0"/>
        <w:ind w:right="0"/>
        <w:outlineLvl w:val="1"/>
        <w:rPr>
          <w:color w:val="auto"/>
        </w:rPr>
      </w:pPr>
      <w:r w:rsidRPr="008D2E4A">
        <w:rPr>
          <w:color w:val="auto"/>
        </w:rPr>
        <w:t>15. При подготовке мотивированного заключения по результатам рассмотрения обращения, указанного в абзаце втором подпункта 9.2 пункта 9 настоящего Порядка, или уведомлений, указанных в абзаце четвертом подпункта 9.2 и подпункте 9.5 пункта 9 настоящего Порядка, должностные лица сектора организационной, кадровой работы и по профилактике коррупционных правонарушений имеют право проводить собеседование с гражданином (муниципальным служащим, работником организации), представившим обращение (уведомление), получать от него письменные пояснения, а глава Администрации Шаумяновского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Обращение или уведомление, а также заключение и другие материалы в течение 30 дней со дня поступления обращения или уведомления представляются председателю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продлен, но не более чем на 30 дней.</w:t>
      </w:r>
    </w:p>
    <w:p w:rsidR="00DB2AA2" w:rsidRPr="008D2E4A" w:rsidRDefault="00DB2AA2" w:rsidP="00DB2AA2">
      <w:pPr>
        <w:widowControl w:val="0"/>
        <w:autoSpaceDE w:val="0"/>
        <w:autoSpaceDN w:val="0"/>
        <w:adjustRightInd w:val="0"/>
        <w:ind w:right="0"/>
        <w:outlineLvl w:val="1"/>
        <w:rPr>
          <w:color w:val="auto"/>
        </w:rPr>
      </w:pPr>
      <w:r w:rsidRPr="008D2E4A">
        <w:rPr>
          <w:color w:val="auto"/>
        </w:rPr>
        <w:t>15.1. Мотивированные заключения, предусмотренные пунктами 11, 13, 14, настоящего Порядка, должны содержать:</w:t>
      </w:r>
    </w:p>
    <w:p w:rsidR="00DB2AA2" w:rsidRPr="008D2E4A" w:rsidRDefault="00DB2AA2" w:rsidP="00DB2AA2">
      <w:pPr>
        <w:widowControl w:val="0"/>
        <w:autoSpaceDE w:val="0"/>
        <w:autoSpaceDN w:val="0"/>
        <w:adjustRightInd w:val="0"/>
        <w:ind w:right="0"/>
        <w:outlineLvl w:val="1"/>
        <w:rPr>
          <w:color w:val="auto"/>
        </w:rPr>
      </w:pPr>
      <w:r w:rsidRPr="008D2E4A">
        <w:rPr>
          <w:color w:val="auto"/>
        </w:rPr>
        <w:t>информацию, изложенную в обращении, указанном в абзаце втором подпункта 9.2 пункта 9 настоящего Порядка, или уведомлениях, указанных в абзаце четвертом подпункта 9.2 и подпункте 9.5 пункта 9 настоящего Порядка;</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информацию, полученную от государственных органов, органов местного самоуправления и заинтересованных организаций на основании </w:t>
      </w:r>
      <w:r w:rsidRPr="008D2E4A">
        <w:rPr>
          <w:color w:val="auto"/>
        </w:rPr>
        <w:lastRenderedPageBreak/>
        <w:t>запросов;</w:t>
      </w:r>
    </w:p>
    <w:p w:rsidR="00DB2AA2" w:rsidRPr="008D2E4A" w:rsidRDefault="00DB2AA2" w:rsidP="00DB2AA2">
      <w:pPr>
        <w:widowControl w:val="0"/>
        <w:autoSpaceDE w:val="0"/>
        <w:autoSpaceDN w:val="0"/>
        <w:adjustRightInd w:val="0"/>
        <w:ind w:right="0"/>
        <w:outlineLvl w:val="1"/>
        <w:rPr>
          <w:color w:val="auto"/>
        </w:rPr>
      </w:pPr>
      <w:r w:rsidRPr="008D2E4A">
        <w:rPr>
          <w:color w:val="auto"/>
        </w:rPr>
        <w:t>мотивированный вывод по результатам предварительного рассмотрения обращения, указанного в абзаце втором подпункта 9.2 пункта 9 настоящего Порядка, или уведомлений, указанных в абзаце четвертом подпункта 9.2 и подпункте 9.5 пункта 9 настоящего Порядка, а также рекомендации для принятия одного из решений в соответствии с пунктами 24, 26, 29 настоящего Порядка или иного решения.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16.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B2AA2" w:rsidRPr="008D2E4A" w:rsidRDefault="00DB2AA2" w:rsidP="00DB2AA2">
      <w:pPr>
        <w:widowControl w:val="0"/>
        <w:autoSpaceDE w:val="0"/>
        <w:autoSpaceDN w:val="0"/>
        <w:adjustRightInd w:val="0"/>
        <w:ind w:right="0"/>
        <w:outlineLvl w:val="1"/>
        <w:rPr>
          <w:color w:val="auto"/>
        </w:rPr>
      </w:pPr>
      <w:r w:rsidRPr="008D2E4A">
        <w:rPr>
          <w:color w:val="auto"/>
        </w:rPr>
        <w:t>Председатель комиссии при поступлении к нему информации, содержащей основания для проведения заседания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16.1.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пункта.</w:t>
      </w:r>
    </w:p>
    <w:p w:rsidR="00DB2AA2" w:rsidRPr="008D2E4A" w:rsidRDefault="00DB2AA2" w:rsidP="00DB2AA2">
      <w:pPr>
        <w:widowControl w:val="0"/>
        <w:autoSpaceDE w:val="0"/>
        <w:autoSpaceDN w:val="0"/>
        <w:adjustRightInd w:val="0"/>
        <w:ind w:right="0"/>
        <w:outlineLvl w:val="1"/>
        <w:rPr>
          <w:color w:val="auto"/>
        </w:rPr>
      </w:pPr>
      <w:r w:rsidRPr="008D2E4A">
        <w:rPr>
          <w:color w:val="auto"/>
        </w:rPr>
        <w:t>Заседание комиссии по рассмотрению заявлений, указанных в абзацах третьем подпункта 9.2 пункта 9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B2AA2" w:rsidRPr="008D2E4A" w:rsidRDefault="00DB2AA2" w:rsidP="00DB2AA2">
      <w:pPr>
        <w:widowControl w:val="0"/>
        <w:autoSpaceDE w:val="0"/>
        <w:autoSpaceDN w:val="0"/>
        <w:adjustRightInd w:val="0"/>
        <w:ind w:right="0"/>
        <w:outlineLvl w:val="1"/>
        <w:rPr>
          <w:color w:val="auto"/>
        </w:rPr>
      </w:pPr>
      <w:bookmarkStart w:id="0" w:name="P105"/>
      <w:bookmarkEnd w:id="0"/>
      <w:r w:rsidRPr="008D2E4A">
        <w:rPr>
          <w:color w:val="auto"/>
        </w:rPr>
        <w:t>Уведомление, указанное в подпункте 9.5 пункта 9 настоящего Порядка, как правило, рассматривается на очередном (плановом) заседании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16.2. Организует ознакомление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сектор организационной, кадровой работы и по профилактике коррупционных правонарушений и с результатами ее проверки.</w:t>
      </w:r>
    </w:p>
    <w:p w:rsidR="00DB2AA2" w:rsidRPr="008D2E4A" w:rsidRDefault="00DB2AA2" w:rsidP="00DB2AA2">
      <w:pPr>
        <w:widowControl w:val="0"/>
        <w:autoSpaceDE w:val="0"/>
        <w:autoSpaceDN w:val="0"/>
        <w:adjustRightInd w:val="0"/>
        <w:ind w:right="0"/>
        <w:outlineLvl w:val="1"/>
        <w:rPr>
          <w:color w:val="auto"/>
        </w:rPr>
      </w:pPr>
      <w:r w:rsidRPr="008D2E4A">
        <w:rPr>
          <w:color w:val="auto"/>
        </w:rPr>
        <w:t>16.3. Рассматривает ходатайства о приглашении на заседание комиссии, в каждом конкретном случае отдельно, не менее чем за 3 дня до дня заседания комиссии других муниципальных служащих; специалистов, которые могут дать пояснения по вопросам муниципальной службы и вопросам, рассматриваемым комиссией; должностных лиц других органов, органов местного самоуправления; представителей заинтересованных организаций; представителя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B2AA2" w:rsidRPr="008D2E4A" w:rsidRDefault="00DB2AA2" w:rsidP="00DB2AA2">
      <w:pPr>
        <w:widowControl w:val="0"/>
        <w:autoSpaceDE w:val="0"/>
        <w:autoSpaceDN w:val="0"/>
        <w:adjustRightInd w:val="0"/>
        <w:ind w:right="0"/>
        <w:outlineLvl w:val="1"/>
        <w:rPr>
          <w:color w:val="auto"/>
        </w:rPr>
      </w:pPr>
      <w:r w:rsidRPr="008D2E4A">
        <w:rPr>
          <w:color w:val="auto"/>
        </w:rPr>
        <w:lastRenderedPageBreak/>
        <w:t>17.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18. Заседание комиссии проводится, как правило, в присутствии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организации или гражданин указывает в обращении, заявлении или уведомлении, представляемых в соответствии с подпунктом 9.2 пункта 9 настоящего Порядка.</w:t>
      </w:r>
    </w:p>
    <w:p w:rsidR="00DB2AA2" w:rsidRPr="008D2E4A" w:rsidRDefault="00DB2AA2" w:rsidP="00DB2AA2">
      <w:pPr>
        <w:widowControl w:val="0"/>
        <w:autoSpaceDE w:val="0"/>
        <w:autoSpaceDN w:val="0"/>
        <w:adjustRightInd w:val="0"/>
        <w:ind w:right="0"/>
        <w:outlineLvl w:val="1"/>
        <w:rPr>
          <w:color w:val="auto"/>
        </w:rPr>
      </w:pPr>
      <w:r w:rsidRPr="008D2E4A">
        <w:rPr>
          <w:color w:val="auto"/>
        </w:rPr>
        <w:t>19. Заседания комиссии могут проводиться в отсутствие муниципального служащего, работника организации или гражданина в случае:</w:t>
      </w:r>
    </w:p>
    <w:p w:rsidR="00DB2AA2" w:rsidRPr="008D2E4A" w:rsidRDefault="00DB2AA2" w:rsidP="00DB2AA2">
      <w:pPr>
        <w:widowControl w:val="0"/>
        <w:autoSpaceDE w:val="0"/>
        <w:autoSpaceDN w:val="0"/>
        <w:adjustRightInd w:val="0"/>
        <w:ind w:right="0"/>
        <w:outlineLvl w:val="1"/>
        <w:rPr>
          <w:color w:val="auto"/>
        </w:rPr>
      </w:pPr>
      <w:r w:rsidRPr="008D2E4A">
        <w:rPr>
          <w:color w:val="auto"/>
        </w:rPr>
        <w:t>19.1. Если в обращении, заявлении или уведомлении, предусмотренных подпунктом 9.2 пункта 9 настоящего Порядка,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19.2. Если муниципальный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20.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B2AA2" w:rsidRPr="008D2E4A" w:rsidRDefault="00DB2AA2" w:rsidP="00DB2AA2">
      <w:pPr>
        <w:widowControl w:val="0"/>
        <w:autoSpaceDE w:val="0"/>
        <w:autoSpaceDN w:val="0"/>
        <w:adjustRightInd w:val="0"/>
        <w:ind w:right="0"/>
        <w:outlineLvl w:val="1"/>
        <w:rPr>
          <w:color w:val="auto"/>
        </w:rPr>
      </w:pPr>
      <w:r w:rsidRPr="008D2E4A">
        <w:rPr>
          <w:color w:val="auto"/>
        </w:rPr>
        <w:t>21. Члены комиссии и лица, участвовавшие в ее заседании, не вправе разглашать сведения, ставшие им известными в ходе работы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22. По итогам рассмотрения вопроса, указанного в абзаце втором подпункта 9.1 пункта 9 настоящего Порядка, комиссия принимает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22.1. Установить, что сведения, представленные муниципальным служащим являются достоверными и полными.</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22.2.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(работодателю) применить </w:t>
      </w:r>
      <w:r w:rsidRPr="008D2E4A">
        <w:rPr>
          <w:color w:val="auto"/>
        </w:rPr>
        <w:lastRenderedPageBreak/>
        <w:t>к муниципальному служащему конкретную меру ответственности.</w:t>
      </w:r>
    </w:p>
    <w:p w:rsidR="00DB2AA2" w:rsidRPr="008D2E4A" w:rsidRDefault="00DB2AA2" w:rsidP="00DB2AA2">
      <w:pPr>
        <w:widowControl w:val="0"/>
        <w:autoSpaceDE w:val="0"/>
        <w:autoSpaceDN w:val="0"/>
        <w:adjustRightInd w:val="0"/>
        <w:ind w:right="0"/>
        <w:outlineLvl w:val="1"/>
        <w:rPr>
          <w:color w:val="auto"/>
        </w:rPr>
      </w:pPr>
      <w:r w:rsidRPr="008D2E4A">
        <w:rPr>
          <w:color w:val="auto"/>
        </w:rPr>
        <w:t>23. По итогам рассмотрения вопроса, указанного в абзаце третьем подпункта 9.1 пункта 9 настоящего Порядка, комиссия принимает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23.1. Установить, что муниципальный служащий соблюдал требования к служебному поведению и (или) требования об урегулировании конфликта интересов.</w:t>
      </w:r>
    </w:p>
    <w:p w:rsidR="00DB2AA2" w:rsidRPr="008D2E4A" w:rsidRDefault="00DB2AA2" w:rsidP="00DB2AA2">
      <w:pPr>
        <w:widowControl w:val="0"/>
        <w:autoSpaceDE w:val="0"/>
        <w:autoSpaceDN w:val="0"/>
        <w:adjustRightInd w:val="0"/>
        <w:ind w:right="0"/>
        <w:outlineLvl w:val="1"/>
        <w:rPr>
          <w:color w:val="auto"/>
        </w:rPr>
      </w:pPr>
      <w:r w:rsidRPr="008D2E4A">
        <w:rPr>
          <w:color w:val="auto"/>
        </w:rPr>
        <w:t>23.2. Установить, что муниципальный служащий не соблюдал требования к служебному поведению 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B2AA2" w:rsidRPr="008D2E4A" w:rsidRDefault="00DB2AA2" w:rsidP="00DB2AA2">
      <w:pPr>
        <w:widowControl w:val="0"/>
        <w:autoSpaceDE w:val="0"/>
        <w:autoSpaceDN w:val="0"/>
        <w:adjustRightInd w:val="0"/>
        <w:ind w:right="0"/>
        <w:outlineLvl w:val="1"/>
        <w:rPr>
          <w:color w:val="auto"/>
        </w:rPr>
      </w:pPr>
      <w:r w:rsidRPr="008D2E4A">
        <w:rPr>
          <w:color w:val="auto"/>
        </w:rPr>
        <w:t>24. По итогам рассмотрения вопроса, указанного в абзаце втором подпункта 9.2 пункта 9 настоящего Порядка, комиссия принимает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24.1.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DB2AA2" w:rsidRPr="008D2E4A" w:rsidRDefault="00DB2AA2" w:rsidP="00DB2AA2">
      <w:pPr>
        <w:widowControl w:val="0"/>
        <w:autoSpaceDE w:val="0"/>
        <w:autoSpaceDN w:val="0"/>
        <w:adjustRightInd w:val="0"/>
        <w:ind w:right="0"/>
        <w:outlineLvl w:val="1"/>
        <w:rPr>
          <w:color w:val="auto"/>
        </w:rPr>
      </w:pPr>
      <w:r w:rsidRPr="008D2E4A">
        <w:rPr>
          <w:color w:val="auto"/>
        </w:rPr>
        <w:t>24.2.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и мотивировать свой отказ.</w:t>
      </w:r>
    </w:p>
    <w:p w:rsidR="00DB2AA2" w:rsidRPr="008D2E4A" w:rsidRDefault="00DB2AA2" w:rsidP="00DB2AA2">
      <w:pPr>
        <w:widowControl w:val="0"/>
        <w:autoSpaceDE w:val="0"/>
        <w:autoSpaceDN w:val="0"/>
        <w:adjustRightInd w:val="0"/>
        <w:ind w:right="0"/>
        <w:outlineLvl w:val="1"/>
        <w:rPr>
          <w:color w:val="auto"/>
        </w:rPr>
      </w:pPr>
      <w:r w:rsidRPr="008D2E4A">
        <w:rPr>
          <w:color w:val="auto"/>
        </w:rPr>
        <w:t>25. По итогам рассмотрения вопроса, указанного в абзаце третьем подпункта 9.2 пункта 9 настоящего Порядка, комиссия принимает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25.1.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B2AA2" w:rsidRPr="008D2E4A" w:rsidRDefault="00DB2AA2" w:rsidP="00DB2AA2">
      <w:pPr>
        <w:widowControl w:val="0"/>
        <w:autoSpaceDE w:val="0"/>
        <w:autoSpaceDN w:val="0"/>
        <w:adjustRightInd w:val="0"/>
        <w:ind w:right="0"/>
        <w:outlineLvl w:val="1"/>
        <w:rPr>
          <w:color w:val="auto"/>
        </w:rPr>
      </w:pPr>
      <w:r w:rsidRPr="008D2E4A">
        <w:rPr>
          <w:color w:val="auto"/>
        </w:rPr>
        <w:t>25.2.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работнику организации принять меры по представлению указанных сведений.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25.3.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w:t>
      </w:r>
      <w:r w:rsidRPr="008D2E4A">
        <w:rPr>
          <w:color w:val="auto"/>
        </w:rPr>
        <w:lastRenderedPageBreak/>
        <w:t>(супруга)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работнику организации конкретную меру ответственности.</w:t>
      </w:r>
    </w:p>
    <w:p w:rsidR="00DB2AA2" w:rsidRPr="008D2E4A" w:rsidRDefault="00DB2AA2" w:rsidP="00DB2AA2">
      <w:pPr>
        <w:widowControl w:val="0"/>
        <w:autoSpaceDE w:val="0"/>
        <w:autoSpaceDN w:val="0"/>
        <w:adjustRightInd w:val="0"/>
        <w:ind w:right="0"/>
        <w:outlineLvl w:val="1"/>
        <w:rPr>
          <w:color w:val="auto"/>
        </w:rPr>
      </w:pPr>
      <w:r w:rsidRPr="008D2E4A">
        <w:rPr>
          <w:color w:val="auto"/>
        </w:rPr>
        <w:t>26. По итогам рассмотрения вопроса, указанного в абзаце четвертом подпункта 9.2 пункта 9 настоящего Порядка, комиссия принимает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26.1. Признать, что при исполнении муниципальным служащим, работником организации должностных обязанностей конфликт интересов отсутствует.</w:t>
      </w:r>
    </w:p>
    <w:p w:rsidR="00DB2AA2" w:rsidRPr="008D2E4A" w:rsidRDefault="00DB2AA2" w:rsidP="00DB2AA2">
      <w:pPr>
        <w:widowControl w:val="0"/>
        <w:autoSpaceDE w:val="0"/>
        <w:autoSpaceDN w:val="0"/>
        <w:adjustRightInd w:val="0"/>
        <w:ind w:right="0"/>
        <w:outlineLvl w:val="1"/>
        <w:rPr>
          <w:color w:val="auto"/>
        </w:rPr>
      </w:pPr>
      <w:r w:rsidRPr="008D2E4A">
        <w:rPr>
          <w:color w:val="auto"/>
        </w:rPr>
        <w:t>26.2.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представителю нанимателя (работодателю), руководителю муниципального учреждения Шаумяновского сельского поселения или организации, созданной для выполнения задач, поставленных перед Администрацией Шаумяновского сельского поселения, принять меры по урегулированию конфликта интересов или по недопущению его возникновения.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26.3.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представителю нанимателя (работодателю), руководителю муниципального учреждения Шаумяновского сельского поселения или организации, созданной для выполнения задач, поставленных перед Администрацией Шаумяновского сельского поселения, применить к муниципальному служащему, работнику организации конкретную меру ответственности.</w:t>
      </w:r>
    </w:p>
    <w:p w:rsidR="00DB2AA2" w:rsidRPr="008D2E4A" w:rsidRDefault="00DB2AA2" w:rsidP="00DB2AA2">
      <w:pPr>
        <w:widowControl w:val="0"/>
        <w:autoSpaceDE w:val="0"/>
        <w:autoSpaceDN w:val="0"/>
        <w:adjustRightInd w:val="0"/>
        <w:ind w:right="0"/>
        <w:outlineLvl w:val="1"/>
        <w:rPr>
          <w:color w:val="auto"/>
        </w:rPr>
      </w:pPr>
      <w:r w:rsidRPr="008D2E4A">
        <w:rPr>
          <w:color w:val="auto"/>
        </w:rPr>
        <w:t>27. По итогам рассмотрения вопроса, предусмотренного подпунктом 9.3 пункта 9 настоящего Порядка, комиссия принимает соответствующее решение.</w:t>
      </w:r>
    </w:p>
    <w:p w:rsidR="00DB2AA2" w:rsidRPr="008D2E4A" w:rsidRDefault="00DB2AA2" w:rsidP="00DB2AA2">
      <w:pPr>
        <w:widowControl w:val="0"/>
        <w:autoSpaceDE w:val="0"/>
        <w:autoSpaceDN w:val="0"/>
        <w:adjustRightInd w:val="0"/>
        <w:ind w:right="0"/>
        <w:outlineLvl w:val="1"/>
        <w:rPr>
          <w:color w:val="auto"/>
        </w:rPr>
      </w:pPr>
      <w:r w:rsidRPr="008D2E4A">
        <w:rPr>
          <w:color w:val="auto"/>
        </w:rPr>
        <w:t>28. По итогам рассмотрения вопроса, указанного в подпункте 9.4 пункта 9 настоящего Порядка, комиссия принимает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28.1.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28.2.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w:t>
      </w:r>
      <w:r w:rsidRPr="008D2E4A">
        <w:rPr>
          <w:color w:val="auto"/>
        </w:rPr>
        <w:lastRenderedPageBreak/>
        <w:t>органы в соответствии с их компетенцией.</w:t>
      </w:r>
    </w:p>
    <w:p w:rsidR="00DB2AA2" w:rsidRPr="008D2E4A" w:rsidRDefault="00DB2AA2" w:rsidP="00DB2AA2">
      <w:pPr>
        <w:widowControl w:val="0"/>
        <w:autoSpaceDE w:val="0"/>
        <w:autoSpaceDN w:val="0"/>
        <w:adjustRightInd w:val="0"/>
        <w:ind w:right="0"/>
        <w:outlineLvl w:val="1"/>
        <w:rPr>
          <w:color w:val="auto"/>
        </w:rPr>
      </w:pPr>
      <w:r w:rsidRPr="008D2E4A">
        <w:rPr>
          <w:color w:val="auto"/>
        </w:rPr>
        <w:t>29. По итогам рассмотрения вопроса, указанного в подпункте 9.5 пункта 9 настоящего Порядка, комиссия принимает в отношении гражданина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29.1.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B2AA2" w:rsidRPr="008D2E4A" w:rsidRDefault="00DB2AA2" w:rsidP="00DB2AA2">
      <w:pPr>
        <w:widowControl w:val="0"/>
        <w:autoSpaceDE w:val="0"/>
        <w:autoSpaceDN w:val="0"/>
        <w:adjustRightInd w:val="0"/>
        <w:ind w:right="0"/>
        <w:outlineLvl w:val="1"/>
        <w:rPr>
          <w:color w:val="auto"/>
        </w:rPr>
      </w:pPr>
      <w:r w:rsidRPr="008D2E4A">
        <w:rPr>
          <w:color w:val="auto"/>
        </w:rPr>
        <w:t>29.2.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DB2AA2" w:rsidRPr="008D2E4A" w:rsidRDefault="00DB2AA2" w:rsidP="00DB2AA2">
      <w:pPr>
        <w:widowControl w:val="0"/>
        <w:autoSpaceDE w:val="0"/>
        <w:autoSpaceDN w:val="0"/>
        <w:adjustRightInd w:val="0"/>
        <w:ind w:right="0"/>
        <w:outlineLvl w:val="1"/>
        <w:rPr>
          <w:color w:val="auto"/>
        </w:rPr>
      </w:pPr>
      <w:bookmarkStart w:id="1" w:name="P154"/>
      <w:bookmarkEnd w:id="1"/>
      <w:r w:rsidRPr="008D2E4A">
        <w:rPr>
          <w:color w:val="auto"/>
        </w:rPr>
        <w:t>30. По итогам рассмотрения вопроса, указанного в подпункте 9.6 пункта 9 настоящего Порядка, комиссия принимает одно из следующих решений: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30.1. Установить, что сведения, представленные руководителем учреждения в соответствии с </w:t>
      </w:r>
      <w:hyperlink r:id="rId9" w:history="1">
        <w:r w:rsidRPr="008D2E4A">
          <w:rPr>
            <w:rStyle w:val="a3"/>
            <w:color w:val="auto"/>
          </w:rPr>
          <w:t>пунктом 1</w:t>
        </w:r>
      </w:hyperlink>
      <w:r w:rsidRPr="008D2E4A">
        <w:rPr>
          <w:color w:val="auto"/>
        </w:rPr>
        <w:t xml:space="preserve"> Положения о проверке, являются достоверными и полными.</w:t>
      </w:r>
    </w:p>
    <w:p w:rsidR="00DB2AA2" w:rsidRPr="008D2E4A" w:rsidRDefault="00DB2AA2" w:rsidP="00DB2AA2">
      <w:pPr>
        <w:widowControl w:val="0"/>
        <w:autoSpaceDE w:val="0"/>
        <w:autoSpaceDN w:val="0"/>
        <w:adjustRightInd w:val="0"/>
        <w:ind w:right="0"/>
        <w:outlineLvl w:val="1"/>
        <w:rPr>
          <w:color w:val="auto"/>
        </w:rPr>
      </w:pPr>
      <w:r w:rsidRPr="008D2E4A">
        <w:rPr>
          <w:color w:val="auto"/>
        </w:rPr>
        <w:t>30.2.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представителю нанимателя (работодателю) применить к руководителю учреждения конкретную меру ответственности.</w:t>
      </w:r>
    </w:p>
    <w:p w:rsidR="00DB2AA2" w:rsidRPr="008D2E4A" w:rsidRDefault="00DB2AA2" w:rsidP="00DB2AA2">
      <w:pPr>
        <w:widowControl w:val="0"/>
        <w:autoSpaceDE w:val="0"/>
        <w:autoSpaceDN w:val="0"/>
        <w:adjustRightInd w:val="0"/>
        <w:ind w:right="0"/>
        <w:outlineLvl w:val="1"/>
        <w:rPr>
          <w:color w:val="auto"/>
        </w:rPr>
      </w:pPr>
      <w:r w:rsidRPr="008D2E4A">
        <w:rPr>
          <w:color w:val="auto"/>
        </w:rPr>
        <w:t>31. По итогам рассмотрения вопросов, указанных в подпунктах 9.1, 9.2, 9.4 - 9.6 пункта 9 настоящего Порядка, и при наличии к тому оснований комиссия может принять иное решение, чем это предусмотрено пунктами 22 - 26 и 28 - 30 настоящего Порядка. Основания и мотивы принятия такого решения должны быть отражены в протоколе заседания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32. Для исполнения решений комиссии могут быть подготовлены проекты правовых актов Администрации Шаумяновского сельского поселения, которые в установленном порядке представляются на рассмотрение главе Администрации Шаумяновского сельского поселения.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33. Решения комиссии по вопросам, указанным в пункте 9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34.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9.2 пункта 9 настоящего Порядка, для представителя нанимателя (работодателя) носят </w:t>
      </w:r>
      <w:r w:rsidRPr="008D2E4A">
        <w:rPr>
          <w:color w:val="auto"/>
        </w:rPr>
        <w:lastRenderedPageBreak/>
        <w:t>рекомендательный характер. Решение, принимаемое по итогам рассмотрения вопроса, указанного в абзаце втором подпункта 9.2 пункта 9 настоящего Порядка, носит обязательный характер.</w:t>
      </w:r>
    </w:p>
    <w:p w:rsidR="00DB2AA2" w:rsidRPr="008D2E4A" w:rsidRDefault="00DB2AA2" w:rsidP="00DB2AA2">
      <w:pPr>
        <w:widowControl w:val="0"/>
        <w:autoSpaceDE w:val="0"/>
        <w:autoSpaceDN w:val="0"/>
        <w:adjustRightInd w:val="0"/>
        <w:ind w:right="0"/>
        <w:outlineLvl w:val="1"/>
        <w:rPr>
          <w:color w:val="auto"/>
        </w:rPr>
      </w:pPr>
      <w:r w:rsidRPr="008D2E4A">
        <w:rPr>
          <w:color w:val="auto"/>
        </w:rPr>
        <w:t>35. В протоколе заседания комиссии указываются:</w:t>
      </w:r>
    </w:p>
    <w:p w:rsidR="00DB2AA2" w:rsidRPr="008D2E4A" w:rsidRDefault="00DB2AA2" w:rsidP="00DB2AA2">
      <w:pPr>
        <w:widowControl w:val="0"/>
        <w:autoSpaceDE w:val="0"/>
        <w:autoSpaceDN w:val="0"/>
        <w:adjustRightInd w:val="0"/>
        <w:ind w:right="0"/>
        <w:outlineLvl w:val="1"/>
        <w:rPr>
          <w:color w:val="auto"/>
        </w:rPr>
      </w:pPr>
      <w:r w:rsidRPr="008D2E4A">
        <w:rPr>
          <w:color w:val="auto"/>
        </w:rPr>
        <w:t>35.1. Дата заседания комиссии, фамилии, имена, отчества членов комиссии и других лиц, присутствующих на заседании.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35.2.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B2AA2" w:rsidRPr="008D2E4A" w:rsidRDefault="00DB2AA2" w:rsidP="00DB2AA2">
      <w:pPr>
        <w:widowControl w:val="0"/>
        <w:autoSpaceDE w:val="0"/>
        <w:autoSpaceDN w:val="0"/>
        <w:adjustRightInd w:val="0"/>
        <w:ind w:right="0"/>
        <w:outlineLvl w:val="1"/>
        <w:rPr>
          <w:color w:val="auto"/>
        </w:rPr>
      </w:pPr>
      <w:r w:rsidRPr="008D2E4A">
        <w:rPr>
          <w:color w:val="auto"/>
        </w:rPr>
        <w:t>35.3. Предъявляемые к муниципальному служащему, работнику организации претензии, материалы, на которых они основываются.</w:t>
      </w:r>
    </w:p>
    <w:p w:rsidR="00DB2AA2" w:rsidRPr="008D2E4A" w:rsidRDefault="00DB2AA2" w:rsidP="00DB2AA2">
      <w:pPr>
        <w:widowControl w:val="0"/>
        <w:autoSpaceDE w:val="0"/>
        <w:autoSpaceDN w:val="0"/>
        <w:adjustRightInd w:val="0"/>
        <w:ind w:right="0"/>
        <w:outlineLvl w:val="1"/>
        <w:rPr>
          <w:color w:val="auto"/>
        </w:rPr>
      </w:pPr>
      <w:r w:rsidRPr="008D2E4A">
        <w:rPr>
          <w:color w:val="auto"/>
        </w:rPr>
        <w:t>35.4. Содержание пояснений муниципального служащего, работника организации и других лиц по существу предъявляемых претензий.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35.5. Фамилии, имена, отчества выступивших на заседании лиц и краткое изложение их выступлений.</w:t>
      </w:r>
    </w:p>
    <w:p w:rsidR="00DB2AA2" w:rsidRPr="008D2E4A" w:rsidRDefault="00DB2AA2" w:rsidP="00DB2AA2">
      <w:pPr>
        <w:widowControl w:val="0"/>
        <w:autoSpaceDE w:val="0"/>
        <w:autoSpaceDN w:val="0"/>
        <w:adjustRightInd w:val="0"/>
        <w:ind w:right="0"/>
        <w:outlineLvl w:val="1"/>
        <w:rPr>
          <w:color w:val="auto"/>
        </w:rPr>
      </w:pPr>
      <w:r w:rsidRPr="008D2E4A">
        <w:rPr>
          <w:color w:val="auto"/>
        </w:rPr>
        <w:t>35.6. Источник информации, содержащей основания для проведения заседания комиссии, дата поступления информации в Администрацию Шаумяновского сельского поселения.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35.7. Другие сведения.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35.8. Результаты голосования.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35.9.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36.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37. Протокол заседания комиссии в 7-дневный срок со дня заседания направляется представителю нанимателя (работодателю), а его копия или выписка из него, заверенная подписью секретаря комиссии и печатью Администрации Шаумяновского сельского поселения, - муниципальному служащему, работнику организации, в отношении которого рассматривался вопрос, а также по решению комиссии – иным заинтересованным лицам.</w:t>
      </w:r>
    </w:p>
    <w:p w:rsidR="00DB2AA2" w:rsidRPr="008D2E4A" w:rsidRDefault="00DB2AA2" w:rsidP="00DB2AA2">
      <w:pPr>
        <w:widowControl w:val="0"/>
        <w:autoSpaceDE w:val="0"/>
        <w:autoSpaceDN w:val="0"/>
        <w:adjustRightInd w:val="0"/>
        <w:ind w:right="0"/>
        <w:outlineLvl w:val="1"/>
        <w:rPr>
          <w:color w:val="auto"/>
        </w:rPr>
      </w:pPr>
      <w:r w:rsidRPr="008D2E4A">
        <w:rPr>
          <w:color w:val="auto"/>
        </w:rPr>
        <w:t xml:space="preserve">38. Представитель нанимателя (работодатель) обязан рассмотреть протокол заседания комиссии (копию протокола заседания комиссии) и вправе учесть, в пределах своей компетенции, содержащиеся в нем (ней)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w:t>
      </w:r>
      <w:r w:rsidRPr="008D2E4A">
        <w:rPr>
          <w:color w:val="auto"/>
        </w:rPr>
        <w:lastRenderedPageBreak/>
        <w:t>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DB2AA2" w:rsidRPr="008D2E4A" w:rsidRDefault="00DB2AA2" w:rsidP="00DB2AA2">
      <w:pPr>
        <w:widowControl w:val="0"/>
        <w:autoSpaceDE w:val="0"/>
        <w:autoSpaceDN w:val="0"/>
        <w:adjustRightInd w:val="0"/>
        <w:ind w:right="0"/>
        <w:outlineLvl w:val="1"/>
        <w:rPr>
          <w:color w:val="auto"/>
        </w:rPr>
      </w:pPr>
      <w:r w:rsidRPr="008D2E4A">
        <w:rPr>
          <w:color w:val="auto"/>
        </w:rPr>
        <w:t>39.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Администрации Шаумяновского сельского поселения, руководителю муниципального учреждения Шаумяновского сельского поселения или организации, созданной для выполнения задач, поставленных перед Администрацией Шаумяновского сельского поселения,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w:t>
      </w:r>
    </w:p>
    <w:p w:rsidR="00DB2AA2" w:rsidRPr="008D2E4A" w:rsidRDefault="00DB2AA2" w:rsidP="00DB2AA2">
      <w:pPr>
        <w:widowControl w:val="0"/>
        <w:autoSpaceDE w:val="0"/>
        <w:autoSpaceDN w:val="0"/>
        <w:adjustRightInd w:val="0"/>
        <w:ind w:right="0"/>
        <w:outlineLvl w:val="1"/>
        <w:rPr>
          <w:color w:val="auto"/>
        </w:rPr>
      </w:pPr>
      <w:r w:rsidRPr="008D2E4A">
        <w:rPr>
          <w:color w:val="auto"/>
        </w:rPr>
        <w:t>40.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DB2AA2" w:rsidRPr="008D2E4A" w:rsidRDefault="00DB2AA2" w:rsidP="00DB2AA2">
      <w:pPr>
        <w:widowControl w:val="0"/>
        <w:autoSpaceDE w:val="0"/>
        <w:autoSpaceDN w:val="0"/>
        <w:adjustRightInd w:val="0"/>
        <w:ind w:right="0"/>
        <w:outlineLvl w:val="1"/>
        <w:rPr>
          <w:color w:val="auto"/>
        </w:rPr>
      </w:pPr>
      <w:r w:rsidRPr="008D2E4A">
        <w:rPr>
          <w:color w:val="auto"/>
        </w:rPr>
        <w:t>41. Копия протокола заседания комиссии или выписка из него, заверенная подписью секретаря комиссии и печатью Администрации Шаумяновского сельского поселения, приобщается к личному делу муниципальному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B2AA2" w:rsidRPr="008D2E4A" w:rsidRDefault="00DB2AA2" w:rsidP="00DB2AA2">
      <w:pPr>
        <w:widowControl w:val="0"/>
        <w:autoSpaceDE w:val="0"/>
        <w:autoSpaceDN w:val="0"/>
        <w:adjustRightInd w:val="0"/>
        <w:ind w:right="0"/>
        <w:outlineLvl w:val="1"/>
        <w:rPr>
          <w:color w:val="auto"/>
        </w:rPr>
      </w:pPr>
      <w:r w:rsidRPr="008D2E4A">
        <w:rPr>
          <w:color w:val="auto"/>
        </w:rPr>
        <w:t>42. Выписка из решения комиссии, заверенная подписью секретаря комиссии и печатью Администрации Шаумяновского сельского поселения, вручается гражданину, в отношении которого рассматривался вопрос, указанный в абзаце втором подпункта 9.2 пункта 9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C2C14" w:rsidRPr="008D2E4A" w:rsidRDefault="009C2C14" w:rsidP="009C2C14">
      <w:pPr>
        <w:pStyle w:val="ConsPlusNormal"/>
        <w:ind w:firstLine="539"/>
        <w:jc w:val="both"/>
        <w:rPr>
          <w:rFonts w:ascii="Times New Roman" w:hAnsi="Times New Roman" w:cs="Times New Roman"/>
          <w:sz w:val="28"/>
          <w:szCs w:val="28"/>
        </w:rPr>
      </w:pPr>
      <w:r w:rsidRPr="008D2E4A">
        <w:rPr>
          <w:rFonts w:ascii="Times New Roman" w:hAnsi="Times New Roman" w:cs="Times New Roman"/>
          <w:sz w:val="28"/>
          <w:szCs w:val="28"/>
        </w:rPr>
        <w:t xml:space="preserve">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ответственным  за профилактику коррупционных и иных правонарушений. </w:t>
      </w:r>
    </w:p>
    <w:p w:rsidR="009C2C14" w:rsidRPr="008D2E4A" w:rsidRDefault="009C2C14" w:rsidP="009C2C14">
      <w:pPr>
        <w:autoSpaceDE w:val="0"/>
        <w:autoSpaceDN w:val="0"/>
        <w:adjustRightInd w:val="0"/>
        <w:ind w:left="7380"/>
        <w:jc w:val="center"/>
        <w:rPr>
          <w:bCs/>
        </w:rPr>
      </w:pPr>
    </w:p>
    <w:p w:rsidR="009C2C14" w:rsidRPr="008D2E4A" w:rsidRDefault="009C2C14" w:rsidP="00DB2AA2">
      <w:pPr>
        <w:widowControl w:val="0"/>
        <w:autoSpaceDE w:val="0"/>
        <w:autoSpaceDN w:val="0"/>
        <w:adjustRightInd w:val="0"/>
        <w:ind w:right="0"/>
        <w:outlineLvl w:val="1"/>
        <w:rPr>
          <w:color w:val="auto"/>
        </w:rPr>
      </w:pPr>
    </w:p>
    <w:p w:rsidR="00DB2AA2" w:rsidRPr="008D2E4A" w:rsidRDefault="00DB2AA2" w:rsidP="00DB2AA2">
      <w:pPr>
        <w:autoSpaceDE w:val="0"/>
        <w:autoSpaceDN w:val="0"/>
        <w:adjustRightInd w:val="0"/>
        <w:ind w:left="7303" w:right="0" w:firstLine="0"/>
        <w:jc w:val="left"/>
        <w:outlineLvl w:val="0"/>
        <w:rPr>
          <w:color w:val="auto"/>
        </w:rPr>
      </w:pPr>
    </w:p>
    <w:p w:rsidR="00DB2AA2" w:rsidRPr="008D2E4A" w:rsidRDefault="00DB2AA2" w:rsidP="00DB2AA2">
      <w:pPr>
        <w:autoSpaceDE w:val="0"/>
        <w:autoSpaceDN w:val="0"/>
        <w:adjustRightInd w:val="0"/>
        <w:ind w:left="7303" w:right="0" w:firstLine="0"/>
        <w:jc w:val="left"/>
        <w:outlineLvl w:val="0"/>
        <w:rPr>
          <w:color w:val="auto"/>
        </w:rPr>
      </w:pPr>
    </w:p>
    <w:p w:rsidR="00DB2AA2" w:rsidRDefault="00DB2AA2"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Default="008D2E4A" w:rsidP="00DB2AA2">
      <w:pPr>
        <w:autoSpaceDE w:val="0"/>
        <w:autoSpaceDN w:val="0"/>
        <w:adjustRightInd w:val="0"/>
        <w:ind w:left="7303" w:right="0" w:firstLine="0"/>
        <w:jc w:val="left"/>
        <w:outlineLvl w:val="0"/>
        <w:rPr>
          <w:color w:val="auto"/>
        </w:rPr>
      </w:pPr>
    </w:p>
    <w:p w:rsidR="008D2E4A" w:rsidRPr="008D2E4A" w:rsidRDefault="008D2E4A" w:rsidP="00DB2AA2">
      <w:pPr>
        <w:autoSpaceDE w:val="0"/>
        <w:autoSpaceDN w:val="0"/>
        <w:adjustRightInd w:val="0"/>
        <w:ind w:left="7303" w:right="0" w:firstLine="0"/>
        <w:jc w:val="left"/>
        <w:outlineLvl w:val="0"/>
        <w:rPr>
          <w:color w:val="auto"/>
        </w:rPr>
      </w:pPr>
    </w:p>
    <w:p w:rsidR="00DB2AA2" w:rsidRPr="008D2E4A" w:rsidRDefault="007A6B5B" w:rsidP="00DB2AA2">
      <w:pPr>
        <w:autoSpaceDE w:val="0"/>
        <w:autoSpaceDN w:val="0"/>
        <w:adjustRightInd w:val="0"/>
        <w:ind w:left="7303" w:right="0" w:firstLine="0"/>
        <w:jc w:val="left"/>
        <w:outlineLvl w:val="0"/>
        <w:rPr>
          <w:color w:val="auto"/>
          <w:sz w:val="24"/>
          <w:szCs w:val="24"/>
        </w:rPr>
      </w:pPr>
      <w:r w:rsidRPr="008D2E4A">
        <w:rPr>
          <w:color w:val="auto"/>
          <w:sz w:val="24"/>
          <w:szCs w:val="24"/>
        </w:rPr>
        <w:t>П</w:t>
      </w:r>
      <w:r w:rsidR="00DB2AA2" w:rsidRPr="008D2E4A">
        <w:rPr>
          <w:color w:val="auto"/>
          <w:sz w:val="24"/>
          <w:szCs w:val="24"/>
        </w:rPr>
        <w:t>риложение № 2</w:t>
      </w:r>
    </w:p>
    <w:p w:rsidR="00DB2AA2" w:rsidRPr="008D2E4A" w:rsidRDefault="00DB2AA2" w:rsidP="00DB2AA2">
      <w:pPr>
        <w:autoSpaceDE w:val="0"/>
        <w:autoSpaceDN w:val="0"/>
        <w:adjustRightInd w:val="0"/>
        <w:ind w:left="7303" w:right="0" w:firstLine="0"/>
        <w:jc w:val="left"/>
        <w:outlineLvl w:val="0"/>
        <w:rPr>
          <w:color w:val="auto"/>
          <w:sz w:val="24"/>
          <w:szCs w:val="24"/>
        </w:rPr>
      </w:pPr>
      <w:r w:rsidRPr="008D2E4A">
        <w:rPr>
          <w:color w:val="auto"/>
          <w:sz w:val="24"/>
          <w:szCs w:val="24"/>
        </w:rPr>
        <w:t xml:space="preserve">к постановлению  </w:t>
      </w:r>
    </w:p>
    <w:p w:rsidR="00DB2AA2" w:rsidRPr="008D2E4A" w:rsidRDefault="00DB2AA2" w:rsidP="00DB2AA2">
      <w:pPr>
        <w:autoSpaceDE w:val="0"/>
        <w:autoSpaceDN w:val="0"/>
        <w:adjustRightInd w:val="0"/>
        <w:ind w:left="7303" w:right="0" w:firstLine="0"/>
        <w:jc w:val="left"/>
        <w:outlineLvl w:val="0"/>
        <w:rPr>
          <w:color w:val="auto"/>
          <w:sz w:val="24"/>
          <w:szCs w:val="24"/>
        </w:rPr>
      </w:pPr>
      <w:r w:rsidRPr="008D2E4A">
        <w:rPr>
          <w:color w:val="auto"/>
          <w:sz w:val="24"/>
          <w:szCs w:val="24"/>
        </w:rPr>
        <w:t xml:space="preserve">Администрации </w:t>
      </w:r>
    </w:p>
    <w:p w:rsidR="00DB2AA2" w:rsidRPr="008D2E4A" w:rsidRDefault="00DB2AA2" w:rsidP="00DB2AA2">
      <w:pPr>
        <w:autoSpaceDE w:val="0"/>
        <w:autoSpaceDN w:val="0"/>
        <w:adjustRightInd w:val="0"/>
        <w:ind w:left="7303" w:right="0" w:firstLine="0"/>
        <w:jc w:val="left"/>
        <w:rPr>
          <w:color w:val="auto"/>
          <w:sz w:val="24"/>
          <w:szCs w:val="24"/>
        </w:rPr>
      </w:pPr>
      <w:r w:rsidRPr="008D2E4A">
        <w:rPr>
          <w:color w:val="auto"/>
          <w:sz w:val="24"/>
          <w:szCs w:val="24"/>
        </w:rPr>
        <w:t xml:space="preserve">Шаумяновского сельского поселения                                                            </w:t>
      </w:r>
    </w:p>
    <w:p w:rsidR="00DB2AA2" w:rsidRPr="008D2E4A" w:rsidRDefault="008D2E4A" w:rsidP="00DB2AA2">
      <w:pPr>
        <w:autoSpaceDE w:val="0"/>
        <w:autoSpaceDN w:val="0"/>
        <w:adjustRightInd w:val="0"/>
        <w:ind w:left="7303" w:right="0" w:firstLine="0"/>
        <w:rPr>
          <w:color w:val="auto"/>
          <w:sz w:val="24"/>
          <w:szCs w:val="24"/>
        </w:rPr>
      </w:pPr>
      <w:r>
        <w:rPr>
          <w:color w:val="auto"/>
          <w:sz w:val="24"/>
          <w:szCs w:val="24"/>
        </w:rPr>
        <w:t>от 09.01..2019г</w:t>
      </w:r>
    </w:p>
    <w:p w:rsidR="00DB2AA2" w:rsidRPr="008D2E4A" w:rsidRDefault="00DB2AA2" w:rsidP="00DB2AA2">
      <w:pPr>
        <w:autoSpaceDE w:val="0"/>
        <w:autoSpaceDN w:val="0"/>
        <w:adjustRightInd w:val="0"/>
        <w:ind w:left="7303" w:right="0" w:firstLine="0"/>
        <w:rPr>
          <w:color w:val="auto"/>
          <w:sz w:val="24"/>
          <w:szCs w:val="24"/>
        </w:rPr>
      </w:pPr>
      <w:r w:rsidRPr="008D2E4A">
        <w:rPr>
          <w:color w:val="auto"/>
          <w:sz w:val="24"/>
          <w:szCs w:val="24"/>
        </w:rPr>
        <w:t xml:space="preserve">№ </w:t>
      </w:r>
      <w:r w:rsidR="008D2E4A">
        <w:rPr>
          <w:color w:val="auto"/>
          <w:sz w:val="24"/>
          <w:szCs w:val="24"/>
        </w:rPr>
        <w:t>7</w:t>
      </w:r>
    </w:p>
    <w:p w:rsidR="00DB2AA2" w:rsidRPr="008D2E4A" w:rsidRDefault="00DB2AA2" w:rsidP="00DB2AA2">
      <w:pPr>
        <w:ind w:right="0" w:firstLine="0"/>
        <w:rPr>
          <w:color w:val="auto"/>
          <w:sz w:val="24"/>
          <w:szCs w:val="24"/>
        </w:rPr>
      </w:pPr>
    </w:p>
    <w:p w:rsidR="00DB2AA2" w:rsidRPr="008D2E4A" w:rsidRDefault="00DB2AA2" w:rsidP="00DB2AA2">
      <w:pPr>
        <w:ind w:right="0" w:firstLine="0"/>
        <w:jc w:val="center"/>
        <w:rPr>
          <w:color w:val="auto"/>
        </w:rPr>
      </w:pPr>
      <w:r w:rsidRPr="008D2E4A">
        <w:rPr>
          <w:color w:val="auto"/>
        </w:rPr>
        <w:t>С О С Т А В</w:t>
      </w:r>
    </w:p>
    <w:p w:rsidR="00DB2AA2" w:rsidRPr="008D2E4A" w:rsidRDefault="00DB2AA2" w:rsidP="00DB2AA2">
      <w:pPr>
        <w:ind w:right="0" w:firstLine="0"/>
        <w:jc w:val="center"/>
        <w:rPr>
          <w:color w:val="auto"/>
        </w:rPr>
      </w:pPr>
      <w:r w:rsidRPr="008D2E4A">
        <w:rPr>
          <w:color w:val="auto"/>
        </w:rPr>
        <w:t>комиссии по соблюдению требований к служебному поведению муниципальных служащих Администрации Шаумяновского сельского поселения</w:t>
      </w:r>
    </w:p>
    <w:p w:rsidR="00DB2AA2" w:rsidRPr="008D2E4A" w:rsidRDefault="00DB2AA2" w:rsidP="00DB2AA2">
      <w:pPr>
        <w:ind w:right="0" w:firstLine="0"/>
        <w:jc w:val="center"/>
        <w:rPr>
          <w:color w:val="auto"/>
        </w:rPr>
      </w:pPr>
      <w:r w:rsidRPr="008D2E4A">
        <w:rPr>
          <w:color w:val="auto"/>
        </w:rPr>
        <w:t>и урегулированию конфликта интересов</w:t>
      </w:r>
    </w:p>
    <w:p w:rsidR="00DB2AA2" w:rsidRPr="008D2E4A" w:rsidRDefault="00DB2AA2" w:rsidP="00DB2AA2">
      <w:pPr>
        <w:ind w:right="0" w:firstLine="0"/>
        <w:rPr>
          <w:color w:val="auto"/>
        </w:rPr>
      </w:pPr>
    </w:p>
    <w:p w:rsidR="00631EEB" w:rsidRPr="008D2E4A" w:rsidRDefault="00631EEB" w:rsidP="00DB2AA2">
      <w:pPr>
        <w:ind w:right="0" w:firstLine="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817"/>
        <w:gridCol w:w="410"/>
        <w:gridCol w:w="5794"/>
      </w:tblGrid>
      <w:tr w:rsidR="00D2743D" w:rsidRPr="008D2E4A" w:rsidTr="00D2743D">
        <w:trPr>
          <w:trHeight w:val="870"/>
        </w:trPr>
        <w:tc>
          <w:tcPr>
            <w:tcW w:w="55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1.</w:t>
            </w: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631EEB">
            <w:pPr>
              <w:ind w:right="0" w:firstLine="0"/>
              <w:jc w:val="left"/>
              <w:rPr>
                <w:color w:val="auto"/>
              </w:rPr>
            </w:pPr>
            <w:proofErr w:type="spellStart"/>
            <w:r w:rsidRPr="008D2E4A">
              <w:rPr>
                <w:color w:val="auto"/>
              </w:rPr>
              <w:t>Череватенко</w:t>
            </w:r>
            <w:proofErr w:type="spellEnd"/>
            <w:r w:rsidRPr="008D2E4A">
              <w:rPr>
                <w:color w:val="auto"/>
              </w:rPr>
              <w:t xml:space="preserve"> Александр Николаевич</w:t>
            </w:r>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631EEB">
            <w:pPr>
              <w:ind w:right="0" w:firstLine="0"/>
              <w:rPr>
                <w:color w:val="auto"/>
              </w:rPr>
            </w:pPr>
            <w:r w:rsidRPr="008D2E4A">
              <w:rPr>
                <w:color w:val="auto"/>
              </w:rPr>
              <w:t>Заведующий сектором экономики и финансов</w:t>
            </w:r>
          </w:p>
          <w:p w:rsidR="00631EEB" w:rsidRPr="008D2E4A" w:rsidRDefault="00631EEB">
            <w:pPr>
              <w:ind w:right="0" w:firstLine="0"/>
              <w:rPr>
                <w:color w:val="auto"/>
              </w:rPr>
            </w:pPr>
            <w:r w:rsidRPr="008D2E4A">
              <w:rPr>
                <w:color w:val="auto"/>
              </w:rPr>
              <w:t>Администрации Шаумяновского сельского поселения, председатель комиссии</w:t>
            </w:r>
          </w:p>
        </w:tc>
      </w:tr>
      <w:tr w:rsidR="00D2743D" w:rsidRPr="008D2E4A" w:rsidTr="00D2743D">
        <w:trPr>
          <w:trHeight w:val="870"/>
        </w:trPr>
        <w:tc>
          <w:tcPr>
            <w:tcW w:w="55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2.</w:t>
            </w: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9C2C14">
            <w:pPr>
              <w:ind w:right="0" w:firstLine="0"/>
              <w:jc w:val="left"/>
              <w:rPr>
                <w:color w:val="auto"/>
              </w:rPr>
            </w:pPr>
            <w:r w:rsidRPr="008D2E4A">
              <w:rPr>
                <w:color w:val="auto"/>
              </w:rPr>
              <w:t xml:space="preserve">Нерсесян </w:t>
            </w:r>
            <w:proofErr w:type="spellStart"/>
            <w:r w:rsidRPr="008D2E4A">
              <w:rPr>
                <w:color w:val="auto"/>
              </w:rPr>
              <w:t>Хачик</w:t>
            </w:r>
            <w:proofErr w:type="spellEnd"/>
            <w:r w:rsidRPr="008D2E4A">
              <w:rPr>
                <w:color w:val="auto"/>
              </w:rPr>
              <w:t xml:space="preserve"> </w:t>
            </w:r>
            <w:proofErr w:type="spellStart"/>
            <w:r w:rsidRPr="008D2E4A">
              <w:rPr>
                <w:color w:val="auto"/>
              </w:rPr>
              <w:t>Нерсесович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9C2C14">
            <w:pPr>
              <w:ind w:right="0" w:firstLine="0"/>
              <w:rPr>
                <w:color w:val="auto"/>
              </w:rPr>
            </w:pPr>
            <w:r w:rsidRPr="008D2E4A">
              <w:rPr>
                <w:color w:val="auto"/>
              </w:rPr>
              <w:t xml:space="preserve">Председатель Собрания </w:t>
            </w:r>
            <w:proofErr w:type="spellStart"/>
            <w:r w:rsidRPr="008D2E4A">
              <w:rPr>
                <w:color w:val="auto"/>
              </w:rPr>
              <w:t>депутатов-глава</w:t>
            </w:r>
            <w:proofErr w:type="spellEnd"/>
            <w:r w:rsidRPr="008D2E4A">
              <w:rPr>
                <w:color w:val="auto"/>
              </w:rPr>
              <w:t xml:space="preserve"> Шаумяновского сельского поселения</w:t>
            </w:r>
          </w:p>
        </w:tc>
      </w:tr>
      <w:tr w:rsidR="00D2743D" w:rsidRPr="008D2E4A" w:rsidTr="00D2743D">
        <w:trPr>
          <w:trHeight w:val="630"/>
        </w:trPr>
        <w:tc>
          <w:tcPr>
            <w:tcW w:w="55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3.</w:t>
            </w: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D2743D">
            <w:pPr>
              <w:ind w:right="0" w:firstLine="0"/>
              <w:jc w:val="left"/>
              <w:rPr>
                <w:color w:val="auto"/>
              </w:rPr>
            </w:pPr>
            <w:proofErr w:type="spellStart"/>
            <w:r w:rsidRPr="008D2E4A">
              <w:rPr>
                <w:color w:val="auto"/>
              </w:rPr>
              <w:t>Моругина</w:t>
            </w:r>
            <w:proofErr w:type="spellEnd"/>
            <w:r w:rsidRPr="008D2E4A">
              <w:rPr>
                <w:color w:val="auto"/>
              </w:rPr>
              <w:t xml:space="preserve"> Зинаида Александровна</w:t>
            </w:r>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D2743D">
            <w:pPr>
              <w:ind w:right="0" w:firstLine="0"/>
              <w:rPr>
                <w:color w:val="auto"/>
              </w:rPr>
            </w:pPr>
            <w:r w:rsidRPr="008D2E4A">
              <w:rPr>
                <w:color w:val="auto"/>
              </w:rPr>
              <w:t xml:space="preserve">Ведущий специалист по кадровой работе </w:t>
            </w:r>
            <w:r w:rsidR="00DB2AA2" w:rsidRPr="008D2E4A">
              <w:rPr>
                <w:color w:val="auto"/>
              </w:rPr>
              <w:t>Администрации Шаумяновского сельского поселения, секретарь комиссии</w:t>
            </w:r>
          </w:p>
        </w:tc>
      </w:tr>
      <w:tr w:rsidR="00DB2AA2" w:rsidRPr="008D2E4A" w:rsidTr="00D2743D">
        <w:trPr>
          <w:trHeight w:val="315"/>
        </w:trPr>
        <w:tc>
          <w:tcPr>
            <w:tcW w:w="9571" w:type="dxa"/>
            <w:gridSpan w:val="4"/>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Члены комиссии</w:t>
            </w:r>
          </w:p>
        </w:tc>
      </w:tr>
      <w:tr w:rsidR="00D2743D" w:rsidRPr="008D2E4A" w:rsidTr="00D2743D">
        <w:trPr>
          <w:trHeight w:val="705"/>
        </w:trPr>
        <w:tc>
          <w:tcPr>
            <w:tcW w:w="55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4.</w:t>
            </w: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D2743D">
            <w:pPr>
              <w:ind w:right="0" w:firstLine="0"/>
              <w:jc w:val="left"/>
              <w:rPr>
                <w:color w:val="auto"/>
              </w:rPr>
            </w:pPr>
            <w:r w:rsidRPr="008D2E4A">
              <w:rPr>
                <w:color w:val="auto"/>
              </w:rPr>
              <w:t xml:space="preserve">Саркисян Рафик </w:t>
            </w:r>
            <w:proofErr w:type="spellStart"/>
            <w:r w:rsidRPr="008D2E4A">
              <w:rPr>
                <w:color w:val="auto"/>
              </w:rPr>
              <w:t>Акопович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D2743D">
            <w:pPr>
              <w:ind w:right="0" w:firstLine="0"/>
              <w:rPr>
                <w:color w:val="auto"/>
              </w:rPr>
            </w:pPr>
            <w:r w:rsidRPr="008D2E4A">
              <w:rPr>
                <w:color w:val="auto"/>
              </w:rPr>
              <w:t xml:space="preserve">Инспектор </w:t>
            </w:r>
            <w:r w:rsidR="00DB2AA2" w:rsidRPr="008D2E4A">
              <w:rPr>
                <w:color w:val="auto"/>
              </w:rPr>
              <w:t>Администрации Шаумяновского сельского поселения</w:t>
            </w:r>
          </w:p>
        </w:tc>
      </w:tr>
      <w:tr w:rsidR="00631EEB" w:rsidRPr="008D2E4A" w:rsidTr="00D2743D">
        <w:trPr>
          <w:trHeight w:val="705"/>
        </w:trPr>
        <w:tc>
          <w:tcPr>
            <w:tcW w:w="550" w:type="dxa"/>
            <w:tcBorders>
              <w:top w:val="single" w:sz="4" w:space="0" w:color="auto"/>
              <w:left w:val="single" w:sz="4" w:space="0" w:color="auto"/>
              <w:bottom w:val="single" w:sz="4" w:space="0" w:color="auto"/>
              <w:right w:val="single" w:sz="4" w:space="0" w:color="auto"/>
            </w:tcBorders>
            <w:hideMark/>
          </w:tcPr>
          <w:p w:rsidR="00631EEB" w:rsidRPr="008D2E4A" w:rsidRDefault="00631EEB">
            <w:pPr>
              <w:ind w:right="0" w:firstLine="0"/>
              <w:jc w:val="center"/>
              <w:rPr>
                <w:color w:val="auto"/>
              </w:rPr>
            </w:pPr>
            <w:r w:rsidRPr="008D2E4A">
              <w:rPr>
                <w:color w:val="auto"/>
              </w:rPr>
              <w:t>5</w:t>
            </w:r>
          </w:p>
        </w:tc>
        <w:tc>
          <w:tcPr>
            <w:tcW w:w="2817" w:type="dxa"/>
            <w:tcBorders>
              <w:top w:val="single" w:sz="4" w:space="0" w:color="auto"/>
              <w:left w:val="single" w:sz="4" w:space="0" w:color="auto"/>
              <w:bottom w:val="single" w:sz="4" w:space="0" w:color="auto"/>
              <w:right w:val="single" w:sz="4" w:space="0" w:color="auto"/>
            </w:tcBorders>
            <w:hideMark/>
          </w:tcPr>
          <w:p w:rsidR="00631EEB" w:rsidRPr="008D2E4A" w:rsidRDefault="00631EEB">
            <w:pPr>
              <w:ind w:right="0" w:firstLine="0"/>
              <w:jc w:val="left"/>
              <w:rPr>
                <w:color w:val="auto"/>
              </w:rPr>
            </w:pPr>
            <w:r w:rsidRPr="008D2E4A">
              <w:rPr>
                <w:color w:val="auto"/>
              </w:rPr>
              <w:t xml:space="preserve">Нерсесян Роза </w:t>
            </w:r>
            <w:proofErr w:type="spellStart"/>
            <w:r w:rsidRPr="008D2E4A">
              <w:rPr>
                <w:color w:val="auto"/>
              </w:rPr>
              <w:t>Вагинаковна</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631EEB" w:rsidRPr="008D2E4A" w:rsidRDefault="00631EEB">
            <w:pPr>
              <w:ind w:right="0" w:firstLine="0"/>
              <w:jc w:val="center"/>
              <w:rPr>
                <w:color w:val="auto"/>
              </w:rPr>
            </w:pPr>
          </w:p>
        </w:tc>
        <w:tc>
          <w:tcPr>
            <w:tcW w:w="5794" w:type="dxa"/>
            <w:tcBorders>
              <w:top w:val="single" w:sz="4" w:space="0" w:color="auto"/>
              <w:left w:val="single" w:sz="4" w:space="0" w:color="auto"/>
              <w:bottom w:val="single" w:sz="4" w:space="0" w:color="auto"/>
              <w:right w:val="single" w:sz="4" w:space="0" w:color="auto"/>
            </w:tcBorders>
            <w:hideMark/>
          </w:tcPr>
          <w:p w:rsidR="00631EEB" w:rsidRPr="008D2E4A" w:rsidRDefault="00631EEB" w:rsidP="00631EEB">
            <w:pPr>
              <w:ind w:right="0" w:firstLine="0"/>
              <w:rPr>
                <w:color w:val="auto"/>
              </w:rPr>
            </w:pPr>
            <w:r w:rsidRPr="008D2E4A">
              <w:rPr>
                <w:color w:val="auto"/>
              </w:rPr>
              <w:t>Главный бухгалтер Администрации Шаумяновского сельского поселения,</w:t>
            </w:r>
          </w:p>
          <w:p w:rsidR="00631EEB" w:rsidRPr="008D2E4A" w:rsidRDefault="00631EEB" w:rsidP="00631EEB">
            <w:pPr>
              <w:ind w:right="0" w:firstLine="0"/>
              <w:rPr>
                <w:color w:val="auto"/>
              </w:rPr>
            </w:pPr>
            <w:r w:rsidRPr="008D2E4A">
              <w:rPr>
                <w:color w:val="auto"/>
              </w:rPr>
              <w:t>член комиссии</w:t>
            </w:r>
          </w:p>
        </w:tc>
      </w:tr>
      <w:tr w:rsidR="00D2743D" w:rsidRPr="008D2E4A" w:rsidTr="00D2743D">
        <w:trPr>
          <w:trHeight w:val="570"/>
        </w:trPr>
        <w:tc>
          <w:tcPr>
            <w:tcW w:w="550" w:type="dxa"/>
            <w:tcBorders>
              <w:top w:val="single" w:sz="4" w:space="0" w:color="auto"/>
              <w:left w:val="single" w:sz="4" w:space="0" w:color="auto"/>
              <w:bottom w:val="single" w:sz="4" w:space="0" w:color="auto"/>
              <w:right w:val="single" w:sz="4" w:space="0" w:color="auto"/>
            </w:tcBorders>
            <w:hideMark/>
          </w:tcPr>
          <w:p w:rsidR="00DB2AA2" w:rsidRPr="008D2E4A" w:rsidRDefault="00631EEB">
            <w:pPr>
              <w:ind w:right="0" w:firstLine="0"/>
              <w:jc w:val="center"/>
              <w:rPr>
                <w:color w:val="auto"/>
              </w:rPr>
            </w:pPr>
            <w:r w:rsidRPr="008D2E4A">
              <w:rPr>
                <w:color w:val="auto"/>
              </w:rPr>
              <w:t>6</w:t>
            </w:r>
            <w:r w:rsidR="00DB2AA2" w:rsidRPr="008D2E4A">
              <w:rPr>
                <w:color w:val="auto"/>
              </w:rPr>
              <w:t>.</w:t>
            </w: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D2743D">
            <w:pPr>
              <w:ind w:right="0" w:firstLine="0"/>
              <w:jc w:val="left"/>
              <w:rPr>
                <w:color w:val="auto"/>
              </w:rPr>
            </w:pPr>
            <w:r w:rsidRPr="008D2E4A">
              <w:rPr>
                <w:color w:val="auto"/>
              </w:rPr>
              <w:t xml:space="preserve">Мелконян Анна </w:t>
            </w:r>
            <w:proofErr w:type="spellStart"/>
            <w:r w:rsidRPr="008D2E4A">
              <w:rPr>
                <w:color w:val="auto"/>
              </w:rPr>
              <w:t>Дживановна</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DB2AA2" w:rsidP="00631EEB">
            <w:pPr>
              <w:ind w:right="0" w:firstLine="0"/>
              <w:rPr>
                <w:color w:val="auto"/>
              </w:rPr>
            </w:pPr>
            <w:r w:rsidRPr="008D2E4A">
              <w:rPr>
                <w:color w:val="auto"/>
              </w:rPr>
              <w:t xml:space="preserve"> </w:t>
            </w:r>
            <w:r w:rsidR="00167468" w:rsidRPr="008D2E4A">
              <w:rPr>
                <w:color w:val="auto"/>
              </w:rPr>
              <w:t>работник</w:t>
            </w:r>
            <w:r w:rsidR="00631EEB" w:rsidRPr="008D2E4A">
              <w:rPr>
                <w:b/>
              </w:rPr>
              <w:t xml:space="preserve"> </w:t>
            </w:r>
            <w:r w:rsidR="00631EEB" w:rsidRPr="008D2E4A">
              <w:t>МБУК ШСП «</w:t>
            </w:r>
            <w:proofErr w:type="spellStart"/>
            <w:r w:rsidR="00631EEB" w:rsidRPr="008D2E4A">
              <w:t>Шаумяновский</w:t>
            </w:r>
            <w:proofErr w:type="spellEnd"/>
            <w:r w:rsidR="00631EEB" w:rsidRPr="008D2E4A">
              <w:t xml:space="preserve"> СДК»</w:t>
            </w:r>
          </w:p>
        </w:tc>
      </w:tr>
      <w:tr w:rsidR="00D2743D" w:rsidRPr="008D2E4A" w:rsidTr="00D2743D">
        <w:trPr>
          <w:trHeight w:val="600"/>
        </w:trPr>
        <w:tc>
          <w:tcPr>
            <w:tcW w:w="550" w:type="dxa"/>
            <w:tcBorders>
              <w:top w:val="single" w:sz="4" w:space="0" w:color="auto"/>
              <w:left w:val="single" w:sz="4" w:space="0" w:color="auto"/>
              <w:bottom w:val="single" w:sz="4" w:space="0" w:color="auto"/>
              <w:right w:val="single" w:sz="4" w:space="0" w:color="auto"/>
            </w:tcBorders>
            <w:hideMark/>
          </w:tcPr>
          <w:p w:rsidR="00DB2AA2" w:rsidRPr="008D2E4A" w:rsidRDefault="00631EEB">
            <w:pPr>
              <w:ind w:right="0" w:firstLine="0"/>
              <w:jc w:val="center"/>
              <w:rPr>
                <w:color w:val="auto"/>
              </w:rPr>
            </w:pPr>
            <w:r w:rsidRPr="008D2E4A">
              <w:rPr>
                <w:color w:val="auto"/>
              </w:rPr>
              <w:t>7</w:t>
            </w:r>
            <w:r w:rsidR="00DB2AA2" w:rsidRPr="008D2E4A">
              <w:rPr>
                <w:color w:val="auto"/>
              </w:rPr>
              <w:t>.</w:t>
            </w: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D2743D">
            <w:pPr>
              <w:ind w:right="0" w:firstLine="0"/>
              <w:jc w:val="left"/>
              <w:rPr>
                <w:color w:val="auto"/>
              </w:rPr>
            </w:pPr>
            <w:proofErr w:type="spellStart"/>
            <w:r w:rsidRPr="008D2E4A">
              <w:rPr>
                <w:color w:val="auto"/>
              </w:rPr>
              <w:t>Шагоян</w:t>
            </w:r>
            <w:proofErr w:type="spellEnd"/>
            <w:r w:rsidRPr="008D2E4A">
              <w:rPr>
                <w:color w:val="auto"/>
              </w:rPr>
              <w:t xml:space="preserve"> Николай  </w:t>
            </w:r>
            <w:proofErr w:type="spellStart"/>
            <w:r w:rsidRPr="008D2E4A">
              <w:rPr>
                <w:color w:val="auto"/>
              </w:rPr>
              <w:t>Амаякович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r w:rsidRPr="008D2E4A">
              <w:rPr>
                <w:color w:val="auto"/>
              </w:rPr>
              <w:t>-</w:t>
            </w: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167468">
            <w:pPr>
              <w:ind w:right="0" w:firstLine="0"/>
              <w:rPr>
                <w:color w:val="auto"/>
              </w:rPr>
            </w:pPr>
            <w:r w:rsidRPr="008D2E4A">
              <w:rPr>
                <w:color w:val="auto"/>
              </w:rPr>
              <w:t>Депутат Собрания депутатов Шаумяновского сельского поселения</w:t>
            </w:r>
          </w:p>
        </w:tc>
      </w:tr>
      <w:tr w:rsidR="00D2743D" w:rsidRPr="008D2E4A" w:rsidTr="00D2743D">
        <w:trPr>
          <w:trHeight w:val="603"/>
        </w:trPr>
        <w:tc>
          <w:tcPr>
            <w:tcW w:w="550" w:type="dxa"/>
            <w:tcBorders>
              <w:top w:val="single" w:sz="4" w:space="0" w:color="auto"/>
              <w:left w:val="single" w:sz="4" w:space="0" w:color="auto"/>
              <w:bottom w:val="single" w:sz="4" w:space="0" w:color="auto"/>
              <w:right w:val="single" w:sz="4" w:space="0" w:color="auto"/>
            </w:tcBorders>
          </w:tcPr>
          <w:p w:rsidR="00DB2AA2" w:rsidRPr="008D2E4A" w:rsidRDefault="00631EEB">
            <w:pPr>
              <w:ind w:right="0" w:firstLine="0"/>
              <w:jc w:val="center"/>
              <w:rPr>
                <w:color w:val="auto"/>
              </w:rPr>
            </w:pPr>
            <w:r w:rsidRPr="008D2E4A">
              <w:rPr>
                <w:color w:val="auto"/>
              </w:rPr>
              <w:t>8</w:t>
            </w:r>
            <w:r w:rsidR="00DB2AA2" w:rsidRPr="008D2E4A">
              <w:rPr>
                <w:color w:val="auto"/>
              </w:rPr>
              <w:t>.</w:t>
            </w:r>
          </w:p>
          <w:p w:rsidR="00DB2AA2" w:rsidRPr="008D2E4A" w:rsidRDefault="00DB2AA2">
            <w:pPr>
              <w:ind w:right="0" w:firstLine="0"/>
              <w:jc w:val="center"/>
              <w:rPr>
                <w:color w:val="auto"/>
              </w:rPr>
            </w:pP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D2743D">
            <w:pPr>
              <w:ind w:right="0" w:firstLine="0"/>
              <w:jc w:val="left"/>
              <w:rPr>
                <w:color w:val="auto"/>
              </w:rPr>
            </w:pPr>
            <w:r w:rsidRPr="008D2E4A">
              <w:rPr>
                <w:color w:val="auto"/>
              </w:rPr>
              <w:t xml:space="preserve">Григорян </w:t>
            </w:r>
            <w:proofErr w:type="spellStart"/>
            <w:r w:rsidRPr="008D2E4A">
              <w:rPr>
                <w:color w:val="auto"/>
              </w:rPr>
              <w:t>Дживан</w:t>
            </w:r>
            <w:proofErr w:type="spellEnd"/>
            <w:r w:rsidRPr="008D2E4A">
              <w:rPr>
                <w:color w:val="auto"/>
              </w:rPr>
              <w:t xml:space="preserve"> </w:t>
            </w:r>
            <w:proofErr w:type="spellStart"/>
            <w:r w:rsidRPr="008D2E4A">
              <w:rPr>
                <w:color w:val="auto"/>
              </w:rPr>
              <w:t>Ашотович</w:t>
            </w:r>
            <w:proofErr w:type="spellEnd"/>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167468">
            <w:pPr>
              <w:ind w:right="0" w:firstLine="0"/>
              <w:rPr>
                <w:color w:val="auto"/>
              </w:rPr>
            </w:pPr>
            <w:r w:rsidRPr="008D2E4A">
              <w:rPr>
                <w:color w:val="auto"/>
              </w:rPr>
              <w:t>Депутат Собрания депутатов Шаумяновского сельского поселения</w:t>
            </w:r>
          </w:p>
        </w:tc>
      </w:tr>
      <w:tr w:rsidR="00D2743D" w:rsidRPr="008D2E4A" w:rsidTr="00D2743D">
        <w:trPr>
          <w:trHeight w:val="600"/>
        </w:trPr>
        <w:tc>
          <w:tcPr>
            <w:tcW w:w="550" w:type="dxa"/>
            <w:tcBorders>
              <w:top w:val="single" w:sz="4" w:space="0" w:color="auto"/>
              <w:left w:val="single" w:sz="4" w:space="0" w:color="auto"/>
              <w:bottom w:val="single" w:sz="4" w:space="0" w:color="auto"/>
              <w:right w:val="single" w:sz="4" w:space="0" w:color="auto"/>
            </w:tcBorders>
            <w:hideMark/>
          </w:tcPr>
          <w:p w:rsidR="00DB2AA2" w:rsidRPr="008D2E4A" w:rsidRDefault="00631EEB">
            <w:pPr>
              <w:ind w:right="0" w:firstLine="0"/>
              <w:jc w:val="center"/>
              <w:rPr>
                <w:color w:val="auto"/>
              </w:rPr>
            </w:pPr>
            <w:r w:rsidRPr="008D2E4A">
              <w:rPr>
                <w:color w:val="auto"/>
              </w:rPr>
              <w:t>9.</w:t>
            </w:r>
          </w:p>
        </w:tc>
        <w:tc>
          <w:tcPr>
            <w:tcW w:w="2817" w:type="dxa"/>
            <w:tcBorders>
              <w:top w:val="single" w:sz="4" w:space="0" w:color="auto"/>
              <w:left w:val="single" w:sz="4" w:space="0" w:color="auto"/>
              <w:bottom w:val="single" w:sz="4" w:space="0" w:color="auto"/>
              <w:right w:val="single" w:sz="4" w:space="0" w:color="auto"/>
            </w:tcBorders>
            <w:hideMark/>
          </w:tcPr>
          <w:p w:rsidR="00DB2AA2" w:rsidRPr="008D2E4A" w:rsidRDefault="00167468">
            <w:pPr>
              <w:ind w:right="0" w:firstLine="0"/>
              <w:jc w:val="left"/>
              <w:rPr>
                <w:color w:val="auto"/>
              </w:rPr>
            </w:pPr>
            <w:proofErr w:type="spellStart"/>
            <w:r w:rsidRPr="008D2E4A">
              <w:rPr>
                <w:color w:val="auto"/>
              </w:rPr>
              <w:t>Тарханян</w:t>
            </w:r>
            <w:proofErr w:type="spellEnd"/>
            <w:r w:rsidRPr="008D2E4A">
              <w:rPr>
                <w:color w:val="auto"/>
              </w:rPr>
              <w:t xml:space="preserve"> Владимир Владимирович</w:t>
            </w:r>
          </w:p>
        </w:tc>
        <w:tc>
          <w:tcPr>
            <w:tcW w:w="410" w:type="dxa"/>
            <w:tcBorders>
              <w:top w:val="single" w:sz="4" w:space="0" w:color="auto"/>
              <w:left w:val="single" w:sz="4" w:space="0" w:color="auto"/>
              <w:bottom w:val="single" w:sz="4" w:space="0" w:color="auto"/>
              <w:right w:val="single" w:sz="4" w:space="0" w:color="auto"/>
            </w:tcBorders>
            <w:hideMark/>
          </w:tcPr>
          <w:p w:rsidR="00DB2AA2" w:rsidRPr="008D2E4A" w:rsidRDefault="00DB2AA2">
            <w:pPr>
              <w:ind w:right="0" w:firstLine="0"/>
              <w:jc w:val="center"/>
              <w:rPr>
                <w:color w:val="auto"/>
              </w:rPr>
            </w:pPr>
          </w:p>
        </w:tc>
        <w:tc>
          <w:tcPr>
            <w:tcW w:w="5794" w:type="dxa"/>
            <w:tcBorders>
              <w:top w:val="single" w:sz="4" w:space="0" w:color="auto"/>
              <w:left w:val="single" w:sz="4" w:space="0" w:color="auto"/>
              <w:bottom w:val="single" w:sz="4" w:space="0" w:color="auto"/>
              <w:right w:val="single" w:sz="4" w:space="0" w:color="auto"/>
            </w:tcBorders>
            <w:hideMark/>
          </w:tcPr>
          <w:p w:rsidR="00DB2AA2" w:rsidRPr="008D2E4A" w:rsidRDefault="00167468">
            <w:pPr>
              <w:ind w:right="0" w:firstLine="0"/>
              <w:rPr>
                <w:color w:val="auto"/>
              </w:rPr>
            </w:pPr>
            <w:r w:rsidRPr="008D2E4A">
              <w:rPr>
                <w:color w:val="auto"/>
              </w:rPr>
              <w:t xml:space="preserve">Завуч </w:t>
            </w:r>
            <w:r w:rsidR="00631EEB" w:rsidRPr="008D2E4A">
              <w:rPr>
                <w:color w:val="auto"/>
              </w:rPr>
              <w:t xml:space="preserve">МБОУ ЕР </w:t>
            </w:r>
            <w:r w:rsidRPr="008D2E4A">
              <w:rPr>
                <w:color w:val="auto"/>
              </w:rPr>
              <w:t>ШСОШ №10</w:t>
            </w:r>
          </w:p>
        </w:tc>
      </w:tr>
    </w:tbl>
    <w:p w:rsidR="005163A7" w:rsidRPr="008D2E4A" w:rsidRDefault="00147BCD" w:rsidP="00DB2AA2"/>
    <w:sectPr w:rsidR="005163A7" w:rsidRPr="008D2E4A" w:rsidSect="00151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DB2AA2"/>
    <w:rsid w:val="00060E54"/>
    <w:rsid w:val="0006746A"/>
    <w:rsid w:val="00147BCD"/>
    <w:rsid w:val="00151645"/>
    <w:rsid w:val="00167468"/>
    <w:rsid w:val="00185CE3"/>
    <w:rsid w:val="001A473B"/>
    <w:rsid w:val="002B4020"/>
    <w:rsid w:val="002F4814"/>
    <w:rsid w:val="005621EE"/>
    <w:rsid w:val="00631EEB"/>
    <w:rsid w:val="006B4C7E"/>
    <w:rsid w:val="00763152"/>
    <w:rsid w:val="007A6B5B"/>
    <w:rsid w:val="008D2E4A"/>
    <w:rsid w:val="009031C5"/>
    <w:rsid w:val="009443C3"/>
    <w:rsid w:val="009C2C14"/>
    <w:rsid w:val="009D0626"/>
    <w:rsid w:val="009F1144"/>
    <w:rsid w:val="00B153FE"/>
    <w:rsid w:val="00BE22E4"/>
    <w:rsid w:val="00D20C27"/>
    <w:rsid w:val="00D210A9"/>
    <w:rsid w:val="00D2642A"/>
    <w:rsid w:val="00D2743D"/>
    <w:rsid w:val="00DB2AA2"/>
    <w:rsid w:val="00E35E8E"/>
    <w:rsid w:val="00E62EA7"/>
    <w:rsid w:val="00FD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A2"/>
    <w:pPr>
      <w:spacing w:after="0" w:line="240" w:lineRule="auto"/>
      <w:ind w:right="-142" w:firstLine="720"/>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DB2AA2"/>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AA2"/>
    <w:rPr>
      <w:rFonts w:ascii="Times New Roman" w:eastAsia="Times New Roman" w:hAnsi="Times New Roman" w:cs="Times New Roman"/>
      <w:b/>
      <w:color w:val="000000"/>
      <w:sz w:val="28"/>
      <w:szCs w:val="28"/>
      <w:lang w:eastAsia="ru-RU"/>
    </w:rPr>
  </w:style>
  <w:style w:type="character" w:styleId="a3">
    <w:name w:val="Hyperlink"/>
    <w:uiPriority w:val="99"/>
    <w:semiHidden/>
    <w:unhideWhenUsed/>
    <w:rsid w:val="00DB2AA2"/>
    <w:rPr>
      <w:color w:val="0000FF"/>
      <w:u w:val="single"/>
    </w:rPr>
  </w:style>
  <w:style w:type="paragraph" w:styleId="a4">
    <w:name w:val="Balloon Text"/>
    <w:basedOn w:val="a"/>
    <w:link w:val="a5"/>
    <w:uiPriority w:val="99"/>
    <w:semiHidden/>
    <w:unhideWhenUsed/>
    <w:rsid w:val="00DB2AA2"/>
    <w:rPr>
      <w:rFonts w:ascii="Tahoma" w:hAnsi="Tahoma" w:cs="Tahoma"/>
      <w:sz w:val="16"/>
      <w:szCs w:val="16"/>
    </w:rPr>
  </w:style>
  <w:style w:type="character" w:customStyle="1" w:styleId="a5">
    <w:name w:val="Текст выноски Знак"/>
    <w:basedOn w:val="a0"/>
    <w:link w:val="a4"/>
    <w:uiPriority w:val="99"/>
    <w:semiHidden/>
    <w:rsid w:val="00DB2AA2"/>
    <w:rPr>
      <w:rFonts w:ascii="Tahoma" w:eastAsia="Times New Roman" w:hAnsi="Tahoma" w:cs="Tahoma"/>
      <w:color w:val="000000"/>
      <w:sz w:val="16"/>
      <w:szCs w:val="16"/>
      <w:lang w:eastAsia="ru-RU"/>
    </w:rPr>
  </w:style>
  <w:style w:type="paragraph" w:customStyle="1" w:styleId="ConsPlusNormal">
    <w:name w:val="ConsPlusNormal"/>
    <w:rsid w:val="009C2C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77249671">
      <w:bodyDiv w:val="1"/>
      <w:marLeft w:val="0"/>
      <w:marRight w:val="0"/>
      <w:marTop w:val="0"/>
      <w:marBottom w:val="0"/>
      <w:divBdr>
        <w:top w:val="none" w:sz="0" w:space="0" w:color="auto"/>
        <w:left w:val="none" w:sz="0" w:space="0" w:color="auto"/>
        <w:bottom w:val="none" w:sz="0" w:space="0" w:color="auto"/>
        <w:right w:val="none" w:sz="0" w:space="0" w:color="auto"/>
      </w:divBdr>
    </w:div>
    <w:div w:id="1648431670">
      <w:bodyDiv w:val="1"/>
      <w:marLeft w:val="0"/>
      <w:marRight w:val="0"/>
      <w:marTop w:val="0"/>
      <w:marBottom w:val="0"/>
      <w:divBdr>
        <w:top w:val="none" w:sz="0" w:space="0" w:color="auto"/>
        <w:left w:val="none" w:sz="0" w:space="0" w:color="auto"/>
        <w:bottom w:val="none" w:sz="0" w:space="0" w:color="auto"/>
        <w:right w:val="none" w:sz="0" w:space="0" w:color="auto"/>
      </w:divBdr>
    </w:div>
    <w:div w:id="1783917319">
      <w:bodyDiv w:val="1"/>
      <w:marLeft w:val="0"/>
      <w:marRight w:val="0"/>
      <w:marTop w:val="0"/>
      <w:marBottom w:val="0"/>
      <w:divBdr>
        <w:top w:val="none" w:sz="0" w:space="0" w:color="auto"/>
        <w:left w:val="none" w:sz="0" w:space="0" w:color="auto"/>
        <w:bottom w:val="none" w:sz="0" w:space="0" w:color="auto"/>
        <w:right w:val="none" w:sz="0" w:space="0" w:color="auto"/>
      </w:divBdr>
    </w:div>
    <w:div w:id="20448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9208CDE4950161830E59CB4C1602F1744C7595A387F9F295545944298A5289A952A0543047DA01D395A0143F" TargetMode="External"/><Relationship Id="rId3" Type="http://schemas.openxmlformats.org/officeDocument/2006/relationships/webSettings" Target="webSettings.xml"/><Relationship Id="rId7" Type="http://schemas.openxmlformats.org/officeDocument/2006/relationships/hyperlink" Target="consultantplus://offline/ref=6669208CDE4950161830E59CB4C1602F1744C7595A387F9F295545944298A5289A952A0543047DA01D395A0140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0DA5A34052B7A61654532A63823A4CAF39D5C794D051F0EEDE98946F28DDF4A6981A7B05F96E47D3B51A2AT7K" TargetMode="External"/><Relationship Id="rId11" Type="http://schemas.openxmlformats.org/officeDocument/2006/relationships/theme" Target="theme/theme1.xml"/><Relationship Id="rId5" Type="http://schemas.openxmlformats.org/officeDocument/2006/relationships/hyperlink" Target="consultantplus://offline/ref=6669208CDE4950161830FB91A2AD3F2A134E9056543972CD770A1EC9150941F" TargetMode="External"/><Relationship Id="rId10" Type="http://schemas.openxmlformats.org/officeDocument/2006/relationships/fontTable" Target="fontTable.xml"/><Relationship Id="rId4" Type="http://schemas.openxmlformats.org/officeDocument/2006/relationships/hyperlink" Target="consultantplus://offline/ref=6669208CDE4950161830FB91A2AD3F2A13479E51596925CF265F100C4CF" TargetMode="External"/><Relationship Id="rId9" Type="http://schemas.openxmlformats.org/officeDocument/2006/relationships/hyperlink" Target="consultantplus://offline/ref=6669208CDE4950161830E59CB4C1602F1744C7595A387F9F295545944298A5289A952A0543047DA01D395A014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5442</Words>
  <Characters>31025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17</cp:revision>
  <cp:lastPrinted>2019-01-11T07:10:00Z</cp:lastPrinted>
  <dcterms:created xsi:type="dcterms:W3CDTF">2018-12-27T06:29:00Z</dcterms:created>
  <dcterms:modified xsi:type="dcterms:W3CDTF">2019-01-31T07:19:00Z</dcterms:modified>
</cp:coreProperties>
</file>