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E6" w:rsidRDefault="00DE09E2" w:rsidP="004414E6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9E2">
        <w:pict>
          <v:rect id="_x0000_s1026" style="position:absolute;left:0;text-align:left;margin-left:195.8pt;margin-top:11.35pt;width:82.65pt;height:84.45pt;z-index:251658240;mso-wrap-style:none" strokecolor="white">
            <v:textbox style="mso-fit-shape-to-text:t">
              <w:txbxContent>
                <w:p w:rsidR="004414E6" w:rsidRDefault="004414E6" w:rsidP="004414E6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857250" cy="85725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414E6" w:rsidRDefault="004414E6" w:rsidP="004414E6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E6" w:rsidRDefault="004414E6" w:rsidP="004414E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E6" w:rsidRDefault="004414E6" w:rsidP="004414E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E6" w:rsidRDefault="004414E6" w:rsidP="004414E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E6" w:rsidRDefault="004414E6" w:rsidP="004414E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E6" w:rsidRDefault="004414E6" w:rsidP="004414E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Ростовская область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Егорлыкский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4414E6" w:rsidRDefault="004414E6" w:rsidP="004414E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Шаумяновского</w:t>
      </w:r>
    </w:p>
    <w:p w:rsidR="004414E6" w:rsidRDefault="004414E6" w:rsidP="004414E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4414E6" w:rsidRDefault="004414E6" w:rsidP="004414E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E6" w:rsidRDefault="004414E6" w:rsidP="004414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4414E6" w:rsidRDefault="004414E6" w:rsidP="004414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414E6" w:rsidRDefault="00E26A35" w:rsidP="004414E6">
      <w:pPr>
        <w:spacing w:after="0" w:line="240" w:lineRule="auto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 марта </w:t>
      </w:r>
      <w:r w:rsidR="004414E6">
        <w:rPr>
          <w:rFonts w:ascii="Times New Roman" w:hAnsi="Times New Roman" w:cs="Times New Roman"/>
          <w:b/>
          <w:sz w:val="28"/>
          <w:szCs w:val="28"/>
        </w:rPr>
        <w:t xml:space="preserve">  20</w:t>
      </w:r>
      <w:r>
        <w:rPr>
          <w:rFonts w:ascii="Times New Roman" w:hAnsi="Times New Roman" w:cs="Times New Roman"/>
          <w:b/>
          <w:sz w:val="28"/>
          <w:szCs w:val="28"/>
        </w:rPr>
        <w:t>18г.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№ 33</w:t>
      </w:r>
      <w:r w:rsidR="004414E6">
        <w:rPr>
          <w:rFonts w:ascii="Times New Roman" w:hAnsi="Times New Roman" w:cs="Times New Roman"/>
          <w:b/>
          <w:sz w:val="28"/>
          <w:szCs w:val="28"/>
        </w:rPr>
        <w:tab/>
      </w:r>
      <w:r w:rsidR="004414E6">
        <w:rPr>
          <w:rFonts w:ascii="Times New Roman" w:hAnsi="Times New Roman" w:cs="Times New Roman"/>
          <w:b/>
          <w:sz w:val="28"/>
          <w:szCs w:val="28"/>
        </w:rPr>
        <w:tab/>
        <w:t xml:space="preserve">             х. </w:t>
      </w:r>
      <w:proofErr w:type="spellStart"/>
      <w:r w:rsidR="004414E6">
        <w:rPr>
          <w:rFonts w:ascii="Times New Roman" w:hAnsi="Times New Roman" w:cs="Times New Roman"/>
          <w:b/>
          <w:sz w:val="28"/>
          <w:szCs w:val="28"/>
        </w:rPr>
        <w:t>Шаумяновский</w:t>
      </w:r>
      <w:proofErr w:type="spellEnd"/>
      <w:r w:rsidR="004414E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4414E6" w:rsidRDefault="004414E6" w:rsidP="004414E6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</w:p>
    <w:p w:rsidR="004414E6" w:rsidRDefault="004414E6" w:rsidP="004414E6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стандартов осуществления</w:t>
      </w:r>
    </w:p>
    <w:p w:rsidR="004414E6" w:rsidRDefault="004414E6" w:rsidP="004414E6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внутреннего муниципального финансового</w:t>
      </w:r>
    </w:p>
    <w:p w:rsidR="004414E6" w:rsidRDefault="004414E6" w:rsidP="004414E6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контроля Шаумяновского сельского поселения</w:t>
      </w:r>
    </w:p>
    <w:p w:rsidR="004414E6" w:rsidRDefault="004414E6" w:rsidP="004414E6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414E6" w:rsidRDefault="004414E6" w:rsidP="004414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3 статьи 269 </w:t>
      </w:r>
      <w:r>
        <w:rPr>
          <w:rStyle w:val="s1"/>
          <w:rFonts w:ascii="Times New Roman" w:hAnsi="Times New Roman" w:cs="Times New Roman"/>
          <w:color w:val="000000"/>
          <w:vertAlign w:val="superscript"/>
        </w:rPr>
        <w:t>2 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№146 от 30.12.2015г. </w:t>
      </w:r>
      <w:r w:rsidRPr="0025211B">
        <w:rPr>
          <w:rFonts w:ascii="Times New Roman" w:hAnsi="Times New Roman" w:cs="Times New Roman"/>
          <w:sz w:val="28"/>
          <w:szCs w:val="28"/>
        </w:rPr>
        <w:t>«</w:t>
      </w:r>
      <w:r w:rsidRPr="0025211B">
        <w:rPr>
          <w:rStyle w:val="FontStyle18"/>
          <w:sz w:val="28"/>
          <w:szCs w:val="28"/>
        </w:rPr>
        <w:t>Об утверждении Правил осуществления внутреннего финансового контроля и  внутреннего финансового аудита»,</w:t>
      </w:r>
      <w:r>
        <w:rPr>
          <w:rStyle w:val="FontStyle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№55 от 05.10.2017г.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порядка осуществления органами внутреннего муниципального финансового контроля Шаумяновского сельского поселения полномочий по внутреннему муниципальному  финансовому контролю»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пунктом 3 части 1 статьи 27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4414E6" w:rsidRDefault="004414E6" w:rsidP="004414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414E6" w:rsidRDefault="004414E6" w:rsidP="004414E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ПОСТАНОВЛЯЮ:</w:t>
      </w:r>
    </w:p>
    <w:p w:rsidR="004414E6" w:rsidRDefault="004414E6" w:rsidP="004414E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4414E6" w:rsidRDefault="004414E6" w:rsidP="004414E6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Стандарты осуществления внутреннего муниципального финансового контроля согласно приложения.</w:t>
      </w:r>
    </w:p>
    <w:p w:rsidR="004414E6" w:rsidRDefault="004414E6" w:rsidP="004414E6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414E6" w:rsidRDefault="004414E6" w:rsidP="004414E6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выполнением настоящего приказа оставляю за собой.</w:t>
      </w:r>
    </w:p>
    <w:p w:rsidR="004414E6" w:rsidRDefault="004414E6" w:rsidP="004414E6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414E6" w:rsidRDefault="004414E6" w:rsidP="004414E6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со дня его подписания.</w:t>
      </w:r>
    </w:p>
    <w:p w:rsidR="004414E6" w:rsidRDefault="004414E6" w:rsidP="004414E6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414E6" w:rsidRDefault="004414E6" w:rsidP="004414E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Администрации</w:t>
      </w:r>
    </w:p>
    <w:p w:rsidR="004414E6" w:rsidRDefault="004414E6" w:rsidP="004414E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Шаумяновского сельского поселения                                С.Л.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Аванесян</w:t>
      </w:r>
      <w:proofErr w:type="spellEnd"/>
    </w:p>
    <w:p w:rsidR="004414E6" w:rsidRDefault="004414E6" w:rsidP="004414E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4E6" w:rsidRDefault="004414E6" w:rsidP="004414E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A35" w:rsidRDefault="00E26A35" w:rsidP="004414E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4E6" w:rsidRDefault="004414E6" w:rsidP="004414E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4E6" w:rsidRDefault="004414E6" w:rsidP="004414E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14E6" w:rsidRDefault="004414E6" w:rsidP="004414E6">
      <w:pPr>
        <w:pStyle w:val="p9"/>
        <w:shd w:val="clear" w:color="auto" w:fill="FFFFFF"/>
        <w:spacing w:before="0" w:beforeAutospacing="0" w:after="0" w:afterAutospacing="0"/>
        <w:ind w:left="6096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к постановлению </w:t>
      </w:r>
    </w:p>
    <w:p w:rsidR="004414E6" w:rsidRDefault="00E26A35" w:rsidP="004414E6">
      <w:pPr>
        <w:pStyle w:val="p9"/>
        <w:shd w:val="clear" w:color="auto" w:fill="FFFFFF"/>
        <w:spacing w:before="0" w:beforeAutospacing="0" w:after="0" w:afterAutospacing="0"/>
        <w:ind w:left="6096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29.03.2018 № 33</w:t>
      </w:r>
    </w:p>
    <w:p w:rsidR="004414E6" w:rsidRDefault="004414E6" w:rsidP="004414E6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СТАНДАРТЫ</w:t>
      </w:r>
    </w:p>
    <w:p w:rsidR="004414E6" w:rsidRDefault="004414E6" w:rsidP="004414E6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осуществления внутреннего муниципального финансового контроля</w:t>
      </w:r>
    </w:p>
    <w:p w:rsidR="004414E6" w:rsidRDefault="004414E6" w:rsidP="004414E6">
      <w:pPr>
        <w:pStyle w:val="p1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 Основные положения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Настоящие Стандарты осуществления внутреннего муниципального финансового контроля (далее – Стандарты) разработаны во исполнение с п. 3 ст. 269</w:t>
      </w:r>
      <w:r>
        <w:rPr>
          <w:rStyle w:val="s1"/>
          <w:color w:val="000000"/>
          <w:vertAlign w:val="superscript"/>
        </w:rPr>
        <w:t>2</w:t>
      </w:r>
      <w:r>
        <w:rPr>
          <w:color w:val="000000"/>
          <w:sz w:val="28"/>
          <w:szCs w:val="28"/>
        </w:rPr>
        <w:t xml:space="preserve"> Бюджетного кодекса Российской Федерации в соответствии с </w:t>
      </w:r>
      <w:r>
        <w:rPr>
          <w:sz w:val="28"/>
          <w:szCs w:val="28"/>
        </w:rPr>
        <w:t xml:space="preserve">постановлением №146 от 30.12.2015г. </w:t>
      </w:r>
      <w:r w:rsidRPr="0025211B">
        <w:rPr>
          <w:b/>
          <w:sz w:val="28"/>
          <w:szCs w:val="28"/>
        </w:rPr>
        <w:t>«</w:t>
      </w:r>
      <w:r w:rsidRPr="0025211B">
        <w:rPr>
          <w:rStyle w:val="FontStyle18"/>
          <w:b w:val="0"/>
          <w:sz w:val="28"/>
          <w:szCs w:val="28"/>
        </w:rPr>
        <w:t>Об утверждении Правил осуществления внутреннего финансового контроля и  внутреннего финансового аудита»,</w:t>
      </w:r>
      <w:r>
        <w:rPr>
          <w:rStyle w:val="FontStyle18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№55 от 05.10.2017г. «</w:t>
      </w:r>
      <w:r>
        <w:rPr>
          <w:bCs/>
          <w:sz w:val="28"/>
          <w:szCs w:val="28"/>
        </w:rPr>
        <w:t>Об утверждении порядка осуществления органами внутреннего муниципального финансового контроля Шаумяновского сельского поселения полномочий по внутреннему муниципальному  финансовому контролю»</w:t>
      </w:r>
      <w:r>
        <w:rPr>
          <w:color w:val="000000"/>
          <w:sz w:val="28"/>
          <w:szCs w:val="28"/>
        </w:rPr>
        <w:t xml:space="preserve"> (далее – Порядок).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Внутренний муниципальный финансовый контроль осуществляется Администрацией Шаумяновского сельского поселения (далее – орган внутреннего муниципального финансового контроля).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Понятия и термины, используемые настоящими Стандартами, применяются в значениях, определенных Бюджетным </w:t>
      </w:r>
      <w:r>
        <w:rPr>
          <w:sz w:val="28"/>
          <w:szCs w:val="28"/>
        </w:rPr>
        <w:t>кодексом</w:t>
      </w:r>
      <w:r>
        <w:rPr>
          <w:color w:val="000000"/>
          <w:sz w:val="28"/>
          <w:szCs w:val="28"/>
        </w:rPr>
        <w:t> Российской Федерации и Порядком.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Стандарты определяют основные принципы и единые требования к осуществлению органом внутреннего муниципального финансового контроля полномочий по внутреннему муниципальному финансовому контролю в сфере бюджетных правоотношений.</w:t>
      </w:r>
    </w:p>
    <w:p w:rsidR="004414E6" w:rsidRDefault="004414E6" w:rsidP="004414E6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Деятельность по контролю осуществляется в отношении следующих объектов внутреннего муниципального финансового контроля (далее – объекты контроля):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t xml:space="preserve">главные распорядители (распорядители, получатели) средств бюджета </w:t>
      </w:r>
      <w:r>
        <w:rPr>
          <w:color w:val="000000"/>
          <w:sz w:val="28"/>
          <w:szCs w:val="28"/>
        </w:rPr>
        <w:t>Шаумяновского сельского поселения</w:t>
      </w:r>
      <w:r>
        <w:rPr>
          <w:rStyle w:val="s2"/>
          <w:color w:val="2D2D2D"/>
          <w:sz w:val="28"/>
          <w:szCs w:val="28"/>
        </w:rPr>
        <w:t xml:space="preserve"> (далее - местный бюджет),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t xml:space="preserve">органы местного самоуправления </w:t>
      </w:r>
      <w:r>
        <w:rPr>
          <w:color w:val="000000"/>
          <w:sz w:val="28"/>
          <w:szCs w:val="28"/>
        </w:rPr>
        <w:t>Шаумяновского сельского поселения</w:t>
      </w:r>
      <w:r>
        <w:rPr>
          <w:rStyle w:val="s2"/>
          <w:color w:val="2D2D2D"/>
          <w:sz w:val="28"/>
          <w:szCs w:val="28"/>
        </w:rPr>
        <w:t xml:space="preserve"> (главные распорядители (распорядители) и получатели средств местного бюджета) в части соблюдения ими целей и условий предоставления межбюджетных трансфертов, предоставленных из местного бюджета;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t xml:space="preserve">муниципальные учреждения </w:t>
      </w:r>
      <w:r>
        <w:rPr>
          <w:color w:val="000000"/>
          <w:sz w:val="28"/>
          <w:szCs w:val="28"/>
        </w:rPr>
        <w:t>Шаумяновского сельского поселения</w:t>
      </w:r>
      <w:r>
        <w:rPr>
          <w:rStyle w:val="s2"/>
          <w:color w:val="2D2D2D"/>
          <w:sz w:val="28"/>
          <w:szCs w:val="28"/>
        </w:rPr>
        <w:t>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lastRenderedPageBreak/>
        <w:t xml:space="preserve">муниципальные унитарные предприятия </w:t>
      </w:r>
      <w:r>
        <w:rPr>
          <w:color w:val="000000"/>
          <w:sz w:val="28"/>
          <w:szCs w:val="28"/>
        </w:rPr>
        <w:t>Шаумяновского сельского поселения</w:t>
      </w:r>
      <w:r>
        <w:rPr>
          <w:rStyle w:val="s2"/>
          <w:color w:val="2D2D2D"/>
          <w:sz w:val="28"/>
          <w:szCs w:val="28"/>
        </w:rPr>
        <w:t>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t xml:space="preserve">юридические лица (за исключением муниципальных учреждений, муниципальных унитарных предприятий), индивидуальные предприниматели, физические лица в части соблюдения ими условий договоров (соглашений) о предоставлении средств из местного бюджета, договоров (соглашений) о предоставлении муниципальных гарантий </w:t>
      </w:r>
      <w:r>
        <w:rPr>
          <w:color w:val="000000"/>
          <w:sz w:val="28"/>
          <w:szCs w:val="28"/>
        </w:rPr>
        <w:t>Шаумяновского сельского поселения</w:t>
      </w:r>
      <w:r>
        <w:rPr>
          <w:rStyle w:val="s2"/>
          <w:color w:val="2D2D2D"/>
          <w:sz w:val="28"/>
          <w:szCs w:val="28"/>
        </w:rPr>
        <w:t>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 (далее – деятельность по контролю), определяющие качество, эффективность и результативность контрольных мероприятий, а также обеспечивающие целостность, взаимосвязанность, последовательность и объективность деятельности по контролю, осуществляемой органом внутреннего муниципального финансового контроля.</w:t>
      </w:r>
    </w:p>
    <w:p w:rsidR="004414E6" w:rsidRDefault="004414E6" w:rsidP="004414E6">
      <w:pPr>
        <w:pStyle w:val="p14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 Стандарты</w:t>
      </w:r>
    </w:p>
    <w:p w:rsidR="004414E6" w:rsidRDefault="004414E6" w:rsidP="004414E6">
      <w:pPr>
        <w:pStyle w:val="p14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Стандарт № 1 «Законность деятельности</w:t>
      </w:r>
    </w:p>
    <w:p w:rsidR="004414E6" w:rsidRDefault="004414E6" w:rsidP="004414E6">
      <w:pPr>
        <w:pStyle w:val="p14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органа внутреннего муниципального финансового контроля»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Стандарт «Законность деятельности органа внутреннего муниципального финансового контроля» определяет требования к организации деятельности органа внутреннего муниципального финансового контроля и его должностных лиц, обеспечивающая правомерность и эффективность деятельности по контролю.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Под законностью деятельности органа внутреннего муниципального финансового контроля понимается обязанность должностных лиц органа внутреннего муниципального финансового контроля при осуществлении деятельности по контролю выполнять свои функции и полномочия в точном соответствии с нормами и правилами, установленными законодательством Российской Федерации, Ростовской области и нормативными актами Шаумяновского сельского поселения.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Должностными лицами органа внутреннего муниципального финансового контроля, осуществляющими деятельность по контролю, являются: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 внутреннего муниципального финансового контроля (далее – руководитель);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заместитель руководителя органа внутреннего муниципального финансового контроля, в обязанность которого входят вопросы внутреннего муниципального финансового контроля (далее – заместитель руководителя);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начальники секторов внутреннего муниципального финансового контроля (далее – начальник сектора);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муниципальные служащие Финансового отдела.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Должностные лица, имеют право: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запрашивать и получать на основании мотивированного запроса в письменной форме информацию, документы и материалы от органов местного самоуправления Шаумяновского сельского поселения, а также от организаций, граждан, общественных объединений и должностных лиц, необходимые для осуществления полномочий органа внутреннего муниципального финансового контроля при проведении контрольного мероприятия;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запрашивать и получать от объектов контроля и их должностных лиц объяснения, в том числе письменные, информацию и материалы по вопросам, возникающим в ходе проведения контрольного мероприятия, документы и заверенные копии документов, необходимых для проведения контрольных действий;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осуществлении плановых и внеплановых выездных проверок (ревизий) беспрепятственно по предъявлении служебных удостоверений и копии приказа органа внутреннего муниципального финансового контроля (далее – приказ) о проведении выездной проверки (ревизии) посещать помещения и территории, в которых располагаются объекты контроля,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экспертизы, необходимые при осуществлении контрольных мероприятий, и (или) привлекать независимых экспертов для проведения таких экспертиз;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выдавать представления, предписания об устранении выявленных нарушений в случаях и порядке, предусмотренных законодательством Российской Федерации;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направлять уведомления о применении бюджетных мер принуждения в случаях и порядке, предусмотренных бюджетным законодательством Российской Федерации;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обращаться в суд с исковыми заявлениями о возмещении ущерба, причиненного </w:t>
      </w:r>
      <w:proofErr w:type="spellStart"/>
      <w:r>
        <w:rPr>
          <w:color w:val="000000"/>
          <w:sz w:val="28"/>
          <w:szCs w:val="28"/>
        </w:rPr>
        <w:t>Шаумяновскому</w:t>
      </w:r>
      <w:proofErr w:type="spellEnd"/>
      <w:r>
        <w:rPr>
          <w:color w:val="000000"/>
          <w:sz w:val="28"/>
          <w:szCs w:val="28"/>
        </w:rPr>
        <w:t xml:space="preserve"> сельскому поселению нарушением бюджетного законодательства Российской Федерации и иных нормативных правовых актов в сфере бюджетных правоотношений.</w:t>
      </w:r>
    </w:p>
    <w:p w:rsidR="004414E6" w:rsidRDefault="004414E6" w:rsidP="004414E6">
      <w:pPr>
        <w:pStyle w:val="p14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Стандарт № 2 «Ответственность и обязанности</w:t>
      </w:r>
    </w:p>
    <w:p w:rsidR="004414E6" w:rsidRDefault="004414E6" w:rsidP="004414E6">
      <w:pPr>
        <w:pStyle w:val="p14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деятельности по контролю»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Стандарт «Ответственность и обязанности в деятельности по контролю» определяет требования к организации деятельности органа внутреннего муниципального финансового контроля и его должностных лиц, осуществляющих деятельность по контролю.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 Российской Федерации, наличие и правильность выполненных расчетов несут должностные лица органа внутреннего муниципального финансового контроля в соответствии с действующим законодательством Российской Федерации.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 При осуществлении деятельности по контролю должностные лица органа внутреннего муниципального финансового контроля обязаны</w:t>
      </w:r>
      <w:r>
        <w:rPr>
          <w:rStyle w:val="s3"/>
          <w:rFonts w:ascii="Arial" w:hAnsi="Arial" w:cs="Arial"/>
          <w:color w:val="000000"/>
          <w:sz w:val="20"/>
          <w:szCs w:val="20"/>
        </w:rPr>
        <w:t>: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требования нормативных правовых актов в установленной сфере деятельности;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контрольные мероприятия в соответствии с настоящим Порядком;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знакомить руководителя (уполномоченное должностное лицо) объекта контроля (далее – представитель объекта контроля) с копией приказа о проведении контрольного мероприятия, решением о продлении срока, приостановлении (возобновлении) контрольного мероприятия, а также с результатами контрольных мероприятий;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4414E6" w:rsidRDefault="004414E6" w:rsidP="004414E6">
      <w:pPr>
        <w:pStyle w:val="p14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8. Стандарт № 3 «Конфиденциальность деятельности</w:t>
      </w:r>
    </w:p>
    <w:p w:rsidR="004414E6" w:rsidRDefault="004414E6" w:rsidP="004414E6">
      <w:pPr>
        <w:pStyle w:val="p14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органа внутреннего муниципального финансового контроля»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 Стандарт «Конфиденциальность деятельности органа внутреннего муниципального финансового контроля» определяет требования к организации деятельности органа внутреннего муниципального финансового контроля, обеспечивающей конфиденциальность и сохранность информации, полученной при осуществлении деятельности по контролю.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 Орган внутреннего муниципального финансового контроля и его должностные лица обязаны не разглашать информацию, составляющую коммерческую, служебную, иную охраняемую законом тайну, полученную в ходе проведения контрольного мероприятия, за исключением случаев, установленных законодательством Российской Федерации.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8.3. Информация, получаемая органом внутреннего муниципального финансового контроля при осуществлении деятельности по контролю, подлежит использованию органом внутреннего муниципального финансового контроля и его должностными лицами только для выполнения возложенных на них функций.</w:t>
      </w:r>
    </w:p>
    <w:p w:rsidR="004414E6" w:rsidRDefault="004414E6" w:rsidP="004414E6">
      <w:pPr>
        <w:pStyle w:val="p14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Стандарт № 4 «Планирование деятельности по контролю»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 Стандарт «Планирование деятельности по контролю» определяет требования к организации деятельности органа внутреннего муниципального финансового контроля, обеспечивающей проведение планомерного, эффективного контроля с наименьшими затратами ресурсов.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9.2.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органа внутреннего муниципального финансового контроля в сфере бюджетных правоотношений плановых и внеплановых ревизий и обследований.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Проверки подразделяются на: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выездные;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камеральные;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встречные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9.3. Плановые контрольные мероприятия осуществляются на основании плана деятельности по контролю органа внутреннего муниципального финансового контроля на очередной финансовый год (далее – План). Формирование Плана осуществляется с учетом информации о планируемых (проводимых) иными муниципальными органами идентичных контрольных мероприятиях в целях исключения дублирования деятельности по контролю.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9.4. План утверждается главой Администрации Шаумяновского сельского поселения в соответствии с установленной формой ежегодно до 01 декабря года, предшествующего очередному финансовому году.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План включается следующая информация: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контрольного мероприятия;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контрольного мероприятия;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объекта контроля;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проведения контрольного мероприятия;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проверяемый период.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9.5. Плановые проверки в отношении одного из объектов контроля, указанных в пункте 4.1. настоящих Стандартов, за исключением объектов контроля, указанных в абзацах пятом и шестом пункта 4.1, и одной темы контрольного мероприятия проводятся органом внутреннего муниципального финансового контроля не более одного раза в год.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bookmarkStart w:id="0" w:name="P152"/>
      <w:bookmarkStart w:id="1" w:name="P153"/>
      <w:bookmarkEnd w:id="0"/>
      <w:bookmarkEnd w:id="1"/>
      <w:r>
        <w:rPr>
          <w:color w:val="000000"/>
          <w:sz w:val="28"/>
          <w:szCs w:val="28"/>
        </w:rPr>
        <w:t>9.6. Внеплановые контрольные мероприятия проводятся при: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наличии поручения главы Администрации Шаумяновского сельского поселения, обращения прокуратуры </w:t>
      </w:r>
      <w:proofErr w:type="spellStart"/>
      <w:r>
        <w:rPr>
          <w:color w:val="000000"/>
          <w:sz w:val="28"/>
          <w:szCs w:val="28"/>
        </w:rPr>
        <w:t>Егорлыкского</w:t>
      </w:r>
      <w:proofErr w:type="spellEnd"/>
      <w:r>
        <w:rPr>
          <w:color w:val="000000"/>
          <w:sz w:val="28"/>
          <w:szCs w:val="28"/>
        </w:rPr>
        <w:t xml:space="preserve"> района и иных правоохранительных органов в связи с имеющейся информацией о нарушениях законодательства Российской Федерации и иных нормативных правовых актов в сфере бюджетных;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поступлении информации о нарушении законодательства Российской Федерации и иных нормативных правовых актов в сфере бюджетных правоотношений;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истечение срока исполнения ранее выданного предписания.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9.7. При планировании определяются приоритеты, цели и виды контрольных мероприятий, их объемы, а также необходимые для их </w:t>
      </w:r>
      <w:r>
        <w:rPr>
          <w:color w:val="000000"/>
          <w:sz w:val="28"/>
          <w:szCs w:val="28"/>
        </w:rPr>
        <w:lastRenderedPageBreak/>
        <w:t>осуществления ресурсы (трудовые, технические, материальные и финансовые).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9.8. Планирование каждого контрольного мероприятия осуществляется для обеспечения взаимосвязанности всех этапов контрольного мероприятия – от предварительного изучения объекта контроля, разработки плана, программы контрольного мероприятия, составления акта по итогам контрольного мероприятия до оформления отчета о результатах контрольного мероприятия и реализации материалов контрольного мероприятия.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9.9. Составлению планов и программ контрольных мероприятий (далее – Программа) предшествует предварительное изучение объектов контроля на основе доступной информации, включая ознакомление с законодательством, относящимся к деятельности объектов контроля, в том числе учредительными документами, другими документами, определяющими процедуры их финансирования и производимые ими расходы, материалами предыдущих контрольных мероприятий, а также принятыми по их результатам мерами.</w:t>
      </w:r>
    </w:p>
    <w:p w:rsidR="004414E6" w:rsidRDefault="004414E6" w:rsidP="004414E6">
      <w:pPr>
        <w:pStyle w:val="p14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Стандарт № 5 «Организация и проведение</w:t>
      </w:r>
    </w:p>
    <w:p w:rsidR="004414E6" w:rsidRDefault="004414E6" w:rsidP="004414E6">
      <w:pPr>
        <w:pStyle w:val="p14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контрольного мероприятия»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10.1. Стандарт «Организация и проведение контрольного мероприятия» определяет требования к организации и проведению контрольного мероприятия органом внутреннего муниципального финансового контроля, обеспечивающий проведение правомерного, последовательного и эффективного контроля.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проведенного контрольного мероприятия.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10.3. Контрольное мероприятие проводится на основании приказа о его проведении.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10.4. Подготовку проекта приказа о проведении контрольного мероприятия осуществляют должностные лица органа внутреннего муниципального финансового контроля, входящие в состав проверочной (ревизионной) группы.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проекта приказа о проведении планового контрольного мероприятия осуществляется не позднее, чем за 7 рабочих дней до дня начала проведения контрольного мероприятия.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Подготовка проекта приказа о проведении внепланового контрольного мероприятия осуществляется в срок не позднее, чем за 7 рабочих дней до дня начала проведения контрольного мероприятия с учетом возможности согласования проекта приказа с соответствующими должностными лицами органа внутреннего муниципального финансового контроля, а также оснований для проведения внепланового контрольного мероприятия.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является правовым основанием для проведения контрольного мероприятия.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10.5. В приказе указывается:</w:t>
      </w:r>
    </w:p>
    <w:p w:rsidR="004414E6" w:rsidRDefault="004414E6" w:rsidP="004414E6">
      <w:pPr>
        <w:pStyle w:val="p17"/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основание проведения контрольного мероприятия;</w:t>
      </w:r>
    </w:p>
    <w:p w:rsidR="004414E6" w:rsidRDefault="004414E6" w:rsidP="004414E6">
      <w:pPr>
        <w:pStyle w:val="p17"/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наименование объекта контроля;</w:t>
      </w:r>
    </w:p>
    <w:p w:rsidR="004414E6" w:rsidRDefault="004414E6" w:rsidP="004414E6">
      <w:pPr>
        <w:pStyle w:val="p17"/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проверяемый период;</w:t>
      </w:r>
    </w:p>
    <w:p w:rsidR="004414E6" w:rsidRDefault="004414E6" w:rsidP="004414E6">
      <w:pPr>
        <w:pStyle w:val="p17"/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 контрольного мероприятия;</w:t>
      </w:r>
    </w:p>
    <w:p w:rsidR="004414E6" w:rsidRDefault="004414E6" w:rsidP="004414E6">
      <w:pPr>
        <w:pStyle w:val="p17"/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перечень должностных лиц, уполномоченных на проведение контрольного мероприятия с указанием лица, ответственного за проведение контрольного мероприятия (состав проверочной (ревизионной) группы с указанием руководителя);</w:t>
      </w:r>
    </w:p>
    <w:p w:rsidR="004414E6" w:rsidRDefault="004414E6" w:rsidP="004414E6">
      <w:pPr>
        <w:pStyle w:val="p17"/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срок проведения контрольного мероприятия (даты начала и окончания проведения);</w:t>
      </w:r>
    </w:p>
    <w:p w:rsidR="004414E6" w:rsidRDefault="004414E6" w:rsidP="004414E6">
      <w:pPr>
        <w:pStyle w:val="p17"/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срок составления акта (при назначении выездной проверки, ревизии);</w:t>
      </w:r>
    </w:p>
    <w:p w:rsidR="004414E6" w:rsidRDefault="004414E6" w:rsidP="004414E6">
      <w:pPr>
        <w:pStyle w:val="p17"/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указание на программу контрольного мероприятия.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о проведении контрольного мероприятия подписывается руководителем и регистрируется в общем порядке.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10.6. Для проведения каждого контрольного мероприятия (за исключением встречной проверки) подготавливается программа контрольного мероприятия заместителем заведующего Финансового отдела, и утверждается руководителем органа внутреннего муниципального финансового контроля.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10.7. Программа контрольного мероприятия должна содержать:</w:t>
      </w:r>
    </w:p>
    <w:p w:rsidR="004414E6" w:rsidRDefault="004414E6" w:rsidP="004414E6">
      <w:pPr>
        <w:pStyle w:val="p17"/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указание на форму контрольного мероприятия (проверка, ревизия);</w:t>
      </w:r>
    </w:p>
    <w:p w:rsidR="004414E6" w:rsidRDefault="004414E6" w:rsidP="004414E6">
      <w:pPr>
        <w:pStyle w:val="p17"/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тему контрольного мероприятия;</w:t>
      </w:r>
    </w:p>
    <w:p w:rsidR="004414E6" w:rsidRDefault="004414E6" w:rsidP="004414E6">
      <w:pPr>
        <w:pStyle w:val="p17"/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наименование объекта контроля;</w:t>
      </w:r>
    </w:p>
    <w:p w:rsidR="004414E6" w:rsidRDefault="004414E6" w:rsidP="004414E6">
      <w:pPr>
        <w:pStyle w:val="p17"/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перечень основных вопросов, подлежащих изучению в ходе контрольного мероприятия,</w:t>
      </w:r>
    </w:p>
    <w:p w:rsidR="004414E6" w:rsidRDefault="004414E6" w:rsidP="004414E6">
      <w:pPr>
        <w:pStyle w:val="p17"/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также определять необходимость привлечения экспертов.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10.8. Внесение изменений в Программу осуществляется на основании докладной записки начальника сектора, на который возложено осуществление внутреннего муниципального финансового контроля, с изложением причин необходимости внесения таких изменений.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10.9. Подготовка к контрольному мероприятию включает сбор достоверной и достаточной информации (документов, материалов и сведений, относящихся к предмету контрольного мероприятия), соответствующей предмету и основным вопросам, подлежащим проверке, на основании программы контрольного мероприятия путем направления соответствующих запросов, а также посредством систематизации информации, относящейся к предмету контрольного мероприятия, размещенной в автоматизированных информационных системах, на официальных сайтах в информационно-телекоммуникационной сети «Интернет» и в официальных печатных изданиях.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10.10. О проведении планового контрольного мероприятия объекту контроля не позднее, чем за 6 рабочих дней до дня начала проведения контрольного мероприятия направляется уведомление о проведении контрольного мероприятия.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 о проведении контрольного мероприятия подписывается руководителем (заместителем руководителя) органа внутреннего муниципального финансового контроля и направляется объекту контроля почтовым отправлением с уведомлением о вручении либо иным доступным способом, обеспечивающим фиксацию факта и даты его направления (получения), в том числе с применением автоматизированных информационных систем.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 о проведении контрольного мероприятия в обязательном порядке должно содержать:</w:t>
      </w:r>
    </w:p>
    <w:p w:rsidR="004414E6" w:rsidRDefault="004414E6" w:rsidP="004414E6">
      <w:pPr>
        <w:pStyle w:val="p17"/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основание проведения контрольного мероприятия;</w:t>
      </w:r>
    </w:p>
    <w:p w:rsidR="004414E6" w:rsidRDefault="004414E6" w:rsidP="004414E6">
      <w:pPr>
        <w:pStyle w:val="p17"/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тему контрольного мероприятия;</w:t>
      </w:r>
    </w:p>
    <w:p w:rsidR="004414E6" w:rsidRDefault="004414E6" w:rsidP="004414E6">
      <w:pPr>
        <w:pStyle w:val="p17"/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указание на проверяемый период;</w:t>
      </w:r>
    </w:p>
    <w:p w:rsidR="004414E6" w:rsidRDefault="004414E6" w:rsidP="004414E6">
      <w:pPr>
        <w:pStyle w:val="p17"/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срок проведения контрольного мероприятия (даты начала и окончания проведения);</w:t>
      </w:r>
    </w:p>
    <w:p w:rsidR="004414E6" w:rsidRDefault="004414E6" w:rsidP="004414E6">
      <w:pPr>
        <w:pStyle w:val="p17"/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запрос о предоставлении информации, документов и материалов, необходимых для проведения контрольного мероприятия, с указанием срока их предоставления. При этом такой срок должен составлять не менее 3 рабочих дней с даты получения уведомления.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Указанную информацию вправе запрашивать руководитель (заместитель руководителя) органа внутреннего муниципального финансового контроля, руководитель проверочной (ревизионной) группы.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Запрос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Ответственным за подготовку проекта уведомления о проведении контрольного мероприятия является руководитель проверочной (ревизионной) группы.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10.11. Срок проведения контрольного мероприятия не может превышать 30 рабочих дней.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10.12. Допускается продление срока проведения контрольного мероприятия руководителем (заместителем руководителя) органа внутреннего муниципального финансового контроля по мотивированному представлению руководителя проверочной (ревизионной) группы , но не более чем на 30 рабочих дней.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t>Основаниями продления срока контрольного мероприятия является: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t>получение в ходе проведения проверки (ревизии) информации от правоохранительных, контролирующих органов либо из иных источников, свидетельствующей о наличии у объекта контроля нарушений бюджетного законодательства, требующих дополнительной проверки (ревизии);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t>наличие обстоятельств непреодолимой силы (затопление, наводнение, пожар и тому подобное) на территории, где проводится проверка (ревизия).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10.13. Допускается приостановление проведения контрольного мероприятия решением руководителя (заместителя руководителя) органа внутреннего муниципального финансового контроля по мотивированному обращению руководителя ревизионной группы (проверяющего) по следующим основаниям: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t>проведение встречной проверки и (или) обследования;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lastRenderedPageBreak/>
        <w:t>отсутствие или неудовлетворительное состояние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t>организация и проведение экспертиз;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t>исполнение запросов, направленных в государственные органы;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t xml:space="preserve">непредставление объектом контроля информации, документов и материалов и (или) представления неполного комплекта </w:t>
      </w:r>
      <w:proofErr w:type="spellStart"/>
      <w:r>
        <w:rPr>
          <w:rStyle w:val="s2"/>
          <w:color w:val="2D2D2D"/>
          <w:sz w:val="28"/>
          <w:szCs w:val="28"/>
        </w:rPr>
        <w:t>истребуемых</w:t>
      </w:r>
      <w:proofErr w:type="spellEnd"/>
      <w:r>
        <w:rPr>
          <w:rStyle w:val="s2"/>
          <w:color w:val="2D2D2D"/>
          <w:sz w:val="28"/>
          <w:szCs w:val="28"/>
        </w:rPr>
        <w:t xml:space="preserve">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t>необходимость обследования имущества и (или) документов, находящихся не по месту нахождения объекта контроля.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время приостановления проведения контрольного мероприятия течение его срока прерывается.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10.14. Решение о возобновлении проведения контрольного мероприятия принимается руководителем (заместителем руководителя) органа внутреннего муниципального финансового контроля в течение 3 рабочих дней после устранения объектом контроля и (или) прекращения действия основания приостановления проведения контрольного мероприятия.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10.15. Решение о продлении срока, приостановлении (возобновлении) проведения контрольного мероприятия оформляется приказом, о чем объект контроля уведомляется не позднее дня, следующего за днем принятия решения о продлении срока, приостановлении (возобновлении) контрольного мероприятия.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10.16. Контрольное мероприятие может быть завершено раньше срока, установленного приказом, при досрочном рассмотрении членами проверочной (ревизионной) группы всего перечня вопросов, подлежащих изучению.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10.17. Результаты проверки (ревизии) оформляются актом проверки (ревизии), который подписывается руководителем и членами проверочной (ревизионной) группы (проверяющим), представителями объекта контроля.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10.18. Акт проверки, ревизии состоит из вводной, описательной и заключительной частей.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Акт проверки, ревизии имеет сквозную нумерацию страниц, в нем не допускаются помарки, подчистки и иные исправления. Показатели, выраженные в иностранной валюте, приводятся в акте проверки, ревизии в этой валюте и в сумме рублевого эквивалента, рассчитанного по официальному курсу Центрального банка Российской Федерации на день совершения соответствующих операций.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Вводная часть акта проверки, ревизии должна содержать следующие сведения: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наименование документа (акт проверки, ревизии);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дата и номер акта проверки, ревизии;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место составления акта проверки, ревизии;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основание проведения проверки, ревизии;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предмет проверки, ревизии;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проверяемый период;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фамилия, инициалы и должность руководителя и членов ревизионной группы;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>) сведения об объекте контроля: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виды деятельности;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инициалы руководителя объекта контроля и главного бухгалтера, период работы, телефоны;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данные, необходимые для полной характеристики объекта контроля;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 способ проведения проверки, ревизии;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к) запись о факте проведения встречных проверок.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10.19. Описательная часть акта проверки, ревизии должна состоять из разделов в соответствии с вопросами, указанными в программе проверки, ревизии, и содержать данные о выполненных хозяйственных и финансовых </w:t>
      </w:r>
      <w:r>
        <w:rPr>
          <w:color w:val="000000"/>
          <w:sz w:val="28"/>
          <w:szCs w:val="28"/>
        </w:rPr>
        <w:lastRenderedPageBreak/>
        <w:t>операциях, обстоятельствах, относящихся к проведению проверки, ревизии, выявленные факты нарушений бюджетного законодательства, финансовой дисциплины.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неполного представления объектом контроля необходимых для проверки, ревизии документов по запросу должностного лица, проводящего проверку, ревизию, приводится перечень </w:t>
      </w:r>
      <w:proofErr w:type="spellStart"/>
      <w:r>
        <w:rPr>
          <w:color w:val="000000"/>
          <w:sz w:val="28"/>
          <w:szCs w:val="28"/>
        </w:rPr>
        <w:t>непредставленных</w:t>
      </w:r>
      <w:proofErr w:type="spellEnd"/>
      <w:r>
        <w:rPr>
          <w:color w:val="000000"/>
          <w:sz w:val="28"/>
          <w:szCs w:val="28"/>
        </w:rPr>
        <w:t xml:space="preserve"> документов.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10.20. Заключительная часть акта должна содержать обобщенную информацию о результатах проверки, ревизии, в том числе выявленных нарушениях, сгруппированных по видам, с указанием по каждому виду финансовых нарушений общей суммы, на которую они выявлены.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10.21. Результаты проверки, ревизии, излагаемые в акте проверки, ревизии, должны подтверждаться документами, результатами контрольных действий и встречных проверок, письменными объяснениями должностных, материально ответственных лиц объекта контроля, другими материалами. Указанные документы (копии) и материалы прилагаются к акту проверки, ревизии.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описании каждого нарушения, выявленного в ходе проверки, ревизии, должны быть указаны положения законов и иных нормативных правовых актов или их отдельных положений, которые нарушены, за какой период, в чем выразилось нарушение, а также приводятся ссылки на приложения к акту (документы, копии документов, сводные справки, объяснения должностных лиц и т.п.).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10.22. В акт проверки, ревизии не допускается включение различного рода выводов, предположений и фактов, не подтвержденных документами или результатами проверки, ревизии.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10.23. К акту проверок, ревизий помимо акта встречной проверки прилагаются документы, полученные в результате контрольных действий, результаты экспертиз (исследований), фото-, видео- и аудиоматериалы.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10.24. Копия акта проверки, ревизии в течение 3 рабочих дней со дня его подписания вручается объекту контроля с сопроводительным письмом за подписью руководителя органа внутреннего муниципального финансового контроля либо направляется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10.25. Объект контроля вправе представить в орган внутреннего муниципального финансового контроля письменные возражения на акт проверки, ревизии в течение 5 рабочих дней со дня получения такого акта. </w:t>
      </w:r>
      <w:r>
        <w:rPr>
          <w:color w:val="000000"/>
          <w:sz w:val="28"/>
          <w:szCs w:val="28"/>
        </w:rPr>
        <w:lastRenderedPageBreak/>
        <w:t>Письменные возражения объекта контроля прилагаются к материалам проверки, ревизии.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10.26. В случае поступления письменных возражений на акт проверки, ревизии должностные лица органа внутреннего муниципального финансового контроля, входящие в состав ревизионной группы (проверяющий), рассматривают возражения на акт проверки, ревизии и по результатам рассмотрения возражений по акту осуществляют подготовку заключения органа внутреннего муниципального финансового контроля на поступившие возражения.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проекта заключения на возражения по акту проверки, ревизии осуществляется в течение 5 рабочих дней со дня получения возражений.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заключения на возражения по акту проверки, ревизии согласовывается с руководителем (заместителем руководителя) органа внутреннего муниципального финансового контроля.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 на возражения по акту проверки, ревизии подписывается руководителем (заместителем руководителя) органа внутреннего муниципального финансового контроля.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 на возражения по акту проверки, ревизии должно отражать позицию органа внутреннего муниципального финансового контроля на доводы и возражения объекта контроля.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заключения на возражения на акт проверки, ревизии направляется объекту проверки в качестве приложения к представлению об устранении нарушений бюджетного законодательства Российской Федерации и иных нормативных правовых актов, регулирующих бюджетные правоотношения. Оригинал заключения на возражения по акту проверки приобщается к материалам проверки, ревизии.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10.27. Акт проверки, ревизии вместе с материалами проверки представляется руководителем ревизионной группы (проверяющим) руководителю (заместителю руководителя) органа внутреннего муниципального финансового контроля для рассмотрения.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10.28. По результатам рассмотрения акта и иных материалов проверки (ревизии) руководителем (заместителем руководителя) органа внутреннего муниципального финансового контроля в срок не более 30 рабочих дней со дня направления (вручения) акта проверки, ревизии принимается решение: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 направлении представления и (или) предписания, уведомления о применении бюджетных мер принуждения;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 об отсутствии оснований для направления представления и (или) предписания, уведомления о применении бюджетных мер принуждения;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 проведении выездной проверки, ревизии по результатам проведения камеральной проверки.</w:t>
      </w:r>
    </w:p>
    <w:p w:rsidR="004414E6" w:rsidRDefault="004414E6" w:rsidP="004414E6">
      <w:pPr>
        <w:pStyle w:val="p14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Стандарт № 6 «Проведение встречной проверки»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11.1. Стандарт «Проведение встречной проверки» определяет требования к организации и проведению встречной проверки органом внутреннего муниципального финансового контроля, обеспечивающий сбор объективных и достоверных данных (информации), в целях установления и (или) подтверждения фактов, связанных с деятельностью объекта контроля, в рамках которого проводится встречная проверка.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11.2. Встречная проверка назначается и проводится с учетом Стандарта № 8 «Проведение камеральной проверки» и Стандарта № 9 «Проведение выездной проверки».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t>Встречной проверкой проводятся контрольные действия по: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t>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t xml:space="preserve">фактическому осмотру, инвентаризации, наблюдению, пересчету, контрольным обмерам, фото-, видео- и </w:t>
      </w:r>
      <w:proofErr w:type="spellStart"/>
      <w:r>
        <w:rPr>
          <w:rStyle w:val="s2"/>
          <w:color w:val="2D2D2D"/>
          <w:sz w:val="28"/>
          <w:szCs w:val="28"/>
        </w:rPr>
        <w:t>аудиофиксации</w:t>
      </w:r>
      <w:proofErr w:type="spellEnd"/>
      <w:r>
        <w:rPr>
          <w:rStyle w:val="s2"/>
          <w:color w:val="2D2D2D"/>
          <w:sz w:val="28"/>
          <w:szCs w:val="28"/>
        </w:rPr>
        <w:t>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t>изучению информации, содержащейся в информационных системах и ресурсах;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t>изучению информации, содержащейся в документах и сведениях, полученных из других достоверных источников;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t>изучению информации о состоянии внутреннего финансового контроля и внутреннего финансового аудита.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11.3. Индивидуальные предприниматели и организации, в отношении которых проводится встречная проверка (далее – объекты встречной проверки), обязаны представить по письменному запросу должностных лиц, входящих в состав ревизионной группы (проверяющего), информацию, документы и материалы, относящиеся к тематике проверки (ревизии).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11.4. Срок проведения встречной проверки не может превышать 20 рабочих дней. Результаты встречной проверки оформляются актом, который подписывается руководителем и членами ревизионной группы (проверяющим), представителем объекта встречной проверки и прилагается к материалам выездной или камеральной проверки соответственно.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11.5. По результатам встречной проверки меры принуждения к объекту встречной проверки не применяются.</w:t>
      </w:r>
    </w:p>
    <w:p w:rsidR="004414E6" w:rsidRDefault="004414E6" w:rsidP="004414E6">
      <w:pPr>
        <w:pStyle w:val="p14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Стандарт № 7 «Проведение обследования»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12.1. Стандарт «Проведение обследования» определяет требования к организации проведения обследования органом внутреннего муниципального финансового контроля для обеспечения анализа и оценки состояния определенной сферы деятельности объекта контроля.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12.2. Обследование (за исключением обследования, проводимого в рамках камеральной проверки) проводится по решению руководителя ревизионной группы (проверяющего) в порядке и сроки, установленные для выездной проверки (ревизии).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t>В ходе проведения обследования проводятся контрольные действия по: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t>изучению первичных, отчетных документов объекта контроля, характеризующих исследуемую сферу деятельности объекта контроля, в том числе путем анализа полученной из них информации;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t>фактическому осмотру и наблюдению;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t>изучению информации, содержащейся в информационных системах и ресурсах.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t>В ходе проведения обследования используются как визуальные, так и документально подтвержденные данные.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12.3. При проведении обследования проводятся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12.4. Результаты обследования оформляются заключением, которое подписывается руководителем ревизионной группы (проверяющим) не позднее последнего дня срока проведения обследования.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12.5. Заключение по результатам обследования состоит из вводной, описательной и заключительной частей.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12.6. Вводная часть заключения по результатам обследования должна содержать: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наименование и место нахождения объекта контроля;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проверяемую сферу деятельности объекта контроля;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вид контрольного мероприятия (плановое или внеплановое);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проверяемый период;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срок проведения обследования;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сведения об объекте контроля: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виды деятельности;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инициалы руководителя объекта контроля и главного бухгалтера, период работы, телефоны;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данные, необходимые для полной характеристики объекта контроля.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12.7. Описательная часть заключения по результатам обследования должна состоять из разделов в соответствии с вопросами, указанными в программе обследования, и содержать сведения об исследованных материалах, документах, информации, в том числе об источнике их получения.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описательной части заключения по результатам обследования отражаются результаты визуального и документального исследования, данные, полученные путем сравнительного анализа, сопоставления показателей, характеризующих состояние обследуемой сферы деятельности объекта контроля.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12.8. Заключительная часть заключения по результатам обследования должна содержать обобщенную информацию о результатах обследования, выводы об оценке состояния сферы деятельности объекта контроля, факты, указывающие на признаки состава административного правонарушения (при наличии).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12.9. Заключение по результатам обследования в течение 3 рабочих дней после его подписания направляется (вручается) объекту контроля с сопроводительным письмом за подписью руководителя (заместителя руководителя) органа внутреннего муниципального финансового контроля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12.10. Заключение и иные материалы обследования подлежат рассмотрению руководителем (заместителем руководителя) органа внутреннего муниципального финансового контроля в течение 30 дней со дня подписания заключения.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заключения и иных материалов обследования руководитель (заместитель руководителя) органа внутреннего муниципального финансового контроля может назначить проведение выездной проверки (ревизии).</w:t>
      </w:r>
    </w:p>
    <w:p w:rsidR="004414E6" w:rsidRDefault="004414E6" w:rsidP="004414E6">
      <w:pPr>
        <w:pStyle w:val="p12"/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Стандарт № 8 «Проведение камеральной проверки»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13.1. Стандарт «Проведение камеральной проверки» определяет общие требования к организации проведения камеральной проверки органом внутреннего муниципального финансового контроля обеспечивающей качество, эффективность и результативность камеральной проверки.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13.2. Камеральная проверка проводится по месту нахождения органа внутреннего муниципального финансового контроля, в том числе на основании бюджетной (бухгалтерской) отчетности и иных документов, представленных по запросам органа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t>В ходе камеральной проверки проводятся контрольные действия по: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t>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t>изучению информации, содержащейся в информационных системах и ресурсах;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lastRenderedPageBreak/>
        <w:t>изучению информации, содержащейся в документах и сведениях, полученных в ходе встречных проверок, обследований и других достоверных источников.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13.3. Срок проведения камеральной проверки составляет не более 30 рабочих дней со дня получения от объекта контроля информации, документов и материалов, представленных по запросу органа внутреннего муниципального финансового контроля.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13.4. Руководитель (заместитель руководителя) органа внутреннего муниципального финансового контроля по мотивированному обращению руководителя ревизионной группы (проверяющего) назначает проведение обследования и (или) проведение встречной проверки.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13.5. При проведении камеральной проверки в срок ее проведения не засчитываются периоды времени с даты отправки запроса органа внутреннего муниципального финансового контроля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13.6. По результатам камеральной проверки оформляется акт, который подписывается руководителем и членами ревизионной группы (проверяющим), не позднее последнего дня срока проведения камеральной проверки.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13.7. К акту камеральной проверки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13.8. Акт камеральной проверки в течение 3 рабочих дней со дня его подписания вручается (направляется) представителю объекта контроля в соответствии с Порядком.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13.9. Объект контроля вправе представить письменные возражения на акт камеральной проверки в течение 5 рабочих дней со дня его получения. Письменные возражения объекта контроля приобщаются к материалам камеральной проверки.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13.10. Акт и иные материалы камеральной проверки подлежат рассмотрению руководителем (заместителем руководителя) органа внутреннего муниципального финансового контроля в течение 30 календарных дней со дня подписания акта.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13.11. По результатам рассмотрения акта и иных материалов камеральной проверки руководитель (заместитель руководителя) органа </w:t>
      </w:r>
      <w:r>
        <w:rPr>
          <w:color w:val="000000"/>
          <w:sz w:val="28"/>
          <w:szCs w:val="28"/>
        </w:rPr>
        <w:lastRenderedPageBreak/>
        <w:t>внутреннего муниципального финансового контроля принимает в отношении объекта контроля решение: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применении мер принуждения в соответствии с законодательством Российской Федерации;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отсутствии оснований для применения мер принуждения;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проведении выездной проверки (ревизии).</w:t>
      </w:r>
    </w:p>
    <w:p w:rsidR="004414E6" w:rsidRDefault="004414E6" w:rsidP="004414E6">
      <w:pPr>
        <w:pStyle w:val="p12"/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Стандарт № 9 «Проведение выездной проверки (ревизии)»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14.1. Стандарт «Проведение выездной проверки (ревизии)» определяет общие требования к организации проведения выездной проверки (ревизии) органом внутреннего муниципального финансового контроля обеспечивающей качество, эффективность и результативность выездной проверки (ревизии).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14.2. Выездная проверка (ревизия) проводится по месту нахождения объекта контроля.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t>В ходе проверки (ревизии) проводятся контрольные действия по: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t>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t xml:space="preserve">фактическому осмотру, инвентаризации, наблюдению, пересчету, контрольным обмерам, фото-, видео- и </w:t>
      </w:r>
      <w:proofErr w:type="spellStart"/>
      <w:r>
        <w:rPr>
          <w:rStyle w:val="s2"/>
          <w:color w:val="2D2D2D"/>
          <w:sz w:val="28"/>
          <w:szCs w:val="28"/>
        </w:rPr>
        <w:t>аудиофиксации</w:t>
      </w:r>
      <w:proofErr w:type="spellEnd"/>
      <w:r>
        <w:rPr>
          <w:rStyle w:val="s2"/>
          <w:color w:val="2D2D2D"/>
          <w:sz w:val="28"/>
          <w:szCs w:val="28"/>
        </w:rPr>
        <w:t>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t>изучению информации, содержащейся в информационных системах и ресурсах;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t>изучению информации, содержащейся в документах и сведениях, полученных в ходе встречных проверок, обследований и других достоверных источников;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color w:val="2D2D2D"/>
          <w:sz w:val="28"/>
          <w:szCs w:val="28"/>
        </w:rPr>
        <w:t>изучению информации о состоянии внутреннего финансового контроля и внутреннего финансового аудита.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14.3. Срок проведения выездной проверки (ревизии) составляет не более 45 рабочих дней.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14.4. Руководитель (заместитель руководителя) органа внутреннего муниципального финансового контроля по мотивированному обращению руководителя ревизионной группы (проверяющего) назначает проведение обследования и (или) проведение встречной проверки.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14.5. В случае обнаружения подделок, подлогов, хищений, злоупотреблений и при необходимости пресечения данных противоправных действий руководитель ревизионной группы (проверяющий) изымает необходимые документы и материалы с учетом ограничений, установленных законодательством Российской Федерации, составляет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 архивы.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14.6. Проведение выездной проверки (ревизии) приостанавливается руководителем (заместителем руководителя) органа внутреннего муниципального финансового контроля по мотивированному обращению руководителя ревизионной группы (проверяющего):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период проведения встречной проверки и (или) обследования;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отсутствии или неудовлетворительном состоянии бухгалтерского (бюджетного) учета у объекта контроля –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период организации и проведения экспертиз;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период исполнения запросов, направленных в государственные и муниципальные органы;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непредставления объектом контроля информации, документов и материалов и (или) представления неполного комплекта </w:t>
      </w:r>
      <w:proofErr w:type="spellStart"/>
      <w:r>
        <w:rPr>
          <w:color w:val="000000"/>
          <w:sz w:val="28"/>
          <w:szCs w:val="28"/>
        </w:rPr>
        <w:t>истребуемых</w:t>
      </w:r>
      <w:proofErr w:type="spellEnd"/>
      <w:r>
        <w:rPr>
          <w:color w:val="000000"/>
          <w:sz w:val="28"/>
          <w:szCs w:val="28"/>
        </w:rPr>
        <w:t xml:space="preserve">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необходимости обследования имущества и (или) документов, находящихся не по месту нахождения объекта контроля.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14.7. По результатам выездной проверки (ревизии) оформляется акт, который подписывается руководителем и членами ревизионной группы (проверяющим) в течение 15 рабочих дней, исчисляемых со дня, следующего за днем окончания срока проведения выездной проверки (ревизии).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14.8. К акту выездной проверки (ревизии)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14.9. Акт выездной проверки (ревизии) в течение 3 рабочих дней со дня его подписания вручается (направляется) представителю объекта контроля.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14.10.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14.11. Акт и иные материалы выездной проверки (ревизии) подлежат рассмотрению руководителем (заместителем руководителя) органа внутреннего муниципального финансового контроля в течение 30 календарных дней со дня подписания акта.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14.12. По результатам рассмотрения акта и иных материалов выездной проверки (ревизии) руководитель (заместитель руководителя) органа внутреннего муниципального финансового контроля принимает в отношении объекта контроля решение: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применении мер принуждения в соответствии с законодательством Российской Федерации;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отсутствии оснований для применения мер принуждения.</w:t>
      </w:r>
    </w:p>
    <w:p w:rsidR="004414E6" w:rsidRDefault="004414E6" w:rsidP="004414E6">
      <w:pPr>
        <w:pStyle w:val="p12"/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Стандарт № 10 «Реализация результатов проведения</w:t>
      </w:r>
    </w:p>
    <w:p w:rsidR="004414E6" w:rsidRDefault="004414E6" w:rsidP="004414E6">
      <w:pPr>
        <w:pStyle w:val="p12"/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контрольных мероприятий»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15.1. Стандарт «Реализация результатов проведения контрольных мероприятий» определяет общие требования к реализации результатов проведения контрольных мероприятий органом внутреннего муниципального финансового контроля, обеспечивающей устранение выявленных нарушений законодательства Российской Федерации, Ростовской области и нормативных документов Шаумяновского сельского поселения в соответствующей сфере деятельности и привлечению к ответственности лиц, допустивших указанные нарушения.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15.2. Орган внутреннего муниципального финансового контроля и его должностные лица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Федерации, </w:t>
      </w:r>
      <w:r>
        <w:rPr>
          <w:color w:val="000000"/>
          <w:sz w:val="28"/>
          <w:szCs w:val="28"/>
        </w:rPr>
        <w:lastRenderedPageBreak/>
        <w:t>Ростовской области и нормативных документов Шаумяновского сельского поселения в соответствующей сфере деятельности.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15.3. При осуществлении полномочий по внутреннему муниципальному финансовому контролю в сфере бюджетных правоотношений орган внутреннего муниципального финансового контроля направляет: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представления, содержащие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местного бюджета, муниципальных контрактов, а также требования о принятии мер по устранению причин и условий таких нарушений или требования о возврате средств, предоставленных из местного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требования о возмещении ущерба, причиненного </w:t>
      </w:r>
      <w:proofErr w:type="spellStart"/>
      <w:r>
        <w:rPr>
          <w:color w:val="000000"/>
          <w:sz w:val="28"/>
          <w:szCs w:val="28"/>
        </w:rPr>
        <w:t>Шаумяновскому</w:t>
      </w:r>
      <w:proofErr w:type="spellEnd"/>
      <w:r>
        <w:rPr>
          <w:color w:val="000000"/>
          <w:sz w:val="28"/>
          <w:szCs w:val="28"/>
        </w:rPr>
        <w:t xml:space="preserve"> сельскому поселению;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уведомления о применении бюджетных мер принуждения.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15.5. Формы и требования к содержанию представлений, предписаний и уведомлений о применении бюджетных мер принуждения, иных документов, предусмотренных Порядком, подписываемых должностными лицами органа внутреннего муниципального финансового контроля, устанавливаются органом внутреннего муниципального финансового контроля.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15.6. О результатах рассмотрения представления (предписания) объект контроля обязан сообщить в орган внутреннего муниципального финансового контроля в срок, установленный представлением (предписанием), или если срок не указан в течение 30 календарных дней со дня получения такого представления (предписания) объектом контроля. Нарушения, указанные в представлении (предписании), подлежат устранению в срок, установленный в представлении (предписании).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15.7. При выявлении в ходе проведения органом внутреннего муниципального финансового контроля проверки (ревизии) бюджетных нарушений, предусмотренных Бюджетным </w:t>
      </w:r>
      <w:r>
        <w:rPr>
          <w:sz w:val="28"/>
          <w:szCs w:val="28"/>
        </w:rPr>
        <w:t>кодексом</w:t>
      </w:r>
      <w:r>
        <w:t xml:space="preserve"> </w:t>
      </w:r>
      <w:r>
        <w:rPr>
          <w:color w:val="000000"/>
          <w:sz w:val="28"/>
          <w:szCs w:val="28"/>
        </w:rPr>
        <w:t xml:space="preserve">Российской Федерации, руководитель ревизионной группы (проверяющий) подготавливает уведомление о применении бюджетных мер принуждения и направляет </w:t>
      </w:r>
      <w:r>
        <w:rPr>
          <w:color w:val="000000"/>
          <w:sz w:val="28"/>
          <w:szCs w:val="28"/>
        </w:rPr>
        <w:lastRenderedPageBreak/>
        <w:t>Администрации Шаумяновского сельского поселения не позднее 60 календарных дней после дня окончания проверки (ревизии). В таком уведомлении указываются основания для применения бюджетных мер принуждения, предусмотренных Бюджетным </w:t>
      </w:r>
      <w:r>
        <w:rPr>
          <w:sz w:val="28"/>
          <w:szCs w:val="28"/>
        </w:rPr>
        <w:t>кодексом</w:t>
      </w:r>
      <w:r>
        <w:rPr>
          <w:color w:val="000000"/>
          <w:sz w:val="28"/>
          <w:szCs w:val="28"/>
        </w:rPr>
        <w:t> Российской Федерации,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15.8. Представления и предписания органа внутреннего муниципального финансового контроля подписываются руководителем (заместителем руководителя) органа внутреннего муниципального финансового контроля и в течение 3 рабочих дней направляются (вручаются) представителю объекта контроля.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15.9. Неисполнение объектом контроля предписания о возмещении ущерба </w:t>
      </w:r>
      <w:proofErr w:type="spellStart"/>
      <w:r>
        <w:rPr>
          <w:color w:val="000000"/>
          <w:sz w:val="28"/>
          <w:szCs w:val="28"/>
        </w:rPr>
        <w:t>Шаумяновскому</w:t>
      </w:r>
      <w:proofErr w:type="spellEnd"/>
      <w:r>
        <w:rPr>
          <w:color w:val="000000"/>
          <w:sz w:val="28"/>
          <w:szCs w:val="28"/>
        </w:rPr>
        <w:t xml:space="preserve"> сельскому поселению,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является основанием для обращения органа внутреннего муниципального финансового контроля в суд с исковым заявлением о возмещении данного ущерба.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15.10. Отмена представлений и предписаний органа внутреннего муниципального финансового контроля осуществляется в судебном порядке.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15.11. Представление и предписание органа внутреннего муниципального финансового контроля может быть обжаловано в судебном порядке в соответствии с законодательством Российской Федерации.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15.12. При выявлении в результате проведения контрольного мероприятия факта совершения действия (бездействия), содержащего признаки состава преступления, орган внутреннего муниципального финансового контроля передает в правоохранительные органы информацию о таком факте и (или) документы, подтверждающие такой факт, в течение 2 рабочих дней со дня окончания проведения контрольного мероприятия.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15.13. В случае неисполнения представления и (или) предписания орган внутреннего муниципального финансового контроля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15.14. В случае обнаружения в ходе проведения проверки, ревизии, обследования достаточных данных, указывающих на наличие события административного правонарушения, предусмотренного </w:t>
      </w:r>
      <w:r>
        <w:rPr>
          <w:sz w:val="28"/>
          <w:szCs w:val="28"/>
        </w:rPr>
        <w:t>статьями 15.1</w:t>
      </w:r>
      <w:r>
        <w:rPr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15.14</w:t>
      </w:r>
      <w:r>
        <w:t xml:space="preserve"> </w:t>
      </w:r>
      <w:r>
        <w:rPr>
          <w:color w:val="000000"/>
          <w:sz w:val="28"/>
          <w:szCs w:val="28"/>
        </w:rPr>
        <w:t>- 15.15.16 в пределах своих бюджетных полномочий и </w:t>
      </w:r>
      <w:hyperlink r:id="rId5" w:tgtFrame="_blank" w:history="1">
        <w:r>
          <w:rPr>
            <w:rStyle w:val="s5"/>
            <w:color w:val="000000"/>
            <w:sz w:val="28"/>
            <w:szCs w:val="28"/>
          </w:rPr>
          <w:t>частями 20 и 20.1 статьи 19.5</w:t>
        </w:r>
      </w:hyperlink>
      <w:r>
        <w:rPr>
          <w:color w:val="000000"/>
          <w:sz w:val="28"/>
          <w:szCs w:val="28"/>
        </w:rPr>
        <w:t xml:space="preserve"> Кодекса Российской Федерации об административных </w:t>
      </w:r>
      <w:r>
        <w:rPr>
          <w:color w:val="000000"/>
          <w:sz w:val="28"/>
          <w:szCs w:val="28"/>
        </w:rPr>
        <w:lastRenderedPageBreak/>
        <w:t>правонарушениях, должностным лицом, входящим в состав ревизионной группы (проверяющим) и уполномоченным составлять протоколы об административных правонарушениях, составляется Протокол об административных правонарушениях (далее – Протокол).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15.15. Составление Протокола осуществляется в соответствии с требованиями </w:t>
      </w:r>
      <w:r>
        <w:rPr>
          <w:sz w:val="28"/>
          <w:szCs w:val="28"/>
        </w:rPr>
        <w:t>Кодекса</w:t>
      </w:r>
      <w:r>
        <w:rPr>
          <w:color w:val="000000"/>
          <w:sz w:val="28"/>
          <w:szCs w:val="28"/>
        </w:rPr>
        <w:t> Российской Федерации об административных правонарушениях.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15.16. В Протоколе указываются: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его составления;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его составления;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должность лица, составившего Протокол;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 и инициалы лица, составившего Протокол;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лице, в отношении которого возбуждено дело об административном правонарушении;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фамилии, имена, отчества, адреса места жительства свидетелей и потерпевших, если имеются свидетели и потерпевшие;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совершения административного правонарушения;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совершения административного правонарушения;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событие административного правонарушения;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 </w:t>
      </w:r>
      <w:r>
        <w:rPr>
          <w:sz w:val="28"/>
          <w:szCs w:val="28"/>
        </w:rPr>
        <w:t>Кодекса</w:t>
      </w:r>
      <w:r>
        <w:rPr>
          <w:color w:val="000000"/>
          <w:sz w:val="28"/>
          <w:szCs w:val="28"/>
        </w:rPr>
        <w:t> Российской Федерации об административных правонарушениях, предусматривающая административную ответственность за данное административное правонарушение;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объяснение физического лица или законного представителя юридического лица, в отношении которых возбуждено дело или отказ от объяснений (удостоверяется подписью указанных лиц);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сведения, необходимые для разрешения дела.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15.17. При составлении Протокола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статьей 25.1 Кодекса Российской Федерации об административных правонарушениях и статьей 51 Конституции Российской </w:t>
      </w:r>
      <w:r>
        <w:rPr>
          <w:color w:val="000000"/>
          <w:sz w:val="28"/>
          <w:szCs w:val="28"/>
        </w:rPr>
        <w:lastRenderedPageBreak/>
        <w:t>Федерации, о чем делается запись в Протоколе (удостоверяется подписью вышеуказанных лиц).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15.18. Физическому лицу или законному представителю юридического лица, в отношении которых возбуждено дело об административном правонарушении, предоставляется возможность ознакомления с Протоколом. Указанные лица вправе представить объяснения и замечания по содержанию Протокола, которые прилагаются к Протоколу.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bookmarkStart w:id="2" w:name="Par7"/>
      <w:bookmarkEnd w:id="2"/>
      <w:r>
        <w:rPr>
          <w:color w:val="000000"/>
          <w:sz w:val="28"/>
          <w:szCs w:val="28"/>
        </w:rPr>
        <w:t>15.19.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 </w:t>
      </w:r>
      <w:r>
        <w:rPr>
          <w:sz w:val="28"/>
          <w:szCs w:val="28"/>
        </w:rPr>
        <w:t>порядке</w:t>
      </w:r>
      <w:r>
        <w:rPr>
          <w:color w:val="000000"/>
          <w:sz w:val="28"/>
          <w:szCs w:val="28"/>
        </w:rPr>
        <w:t>, Протокол составляется в их отсутствие. Копия Протокола направляется лицу, в отношении которого он составлен, в течение трех дней со дня составления указанного Протокола.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15.20. Физическое лицо или законный представитель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считается извещенным при извещении его в установленном </w:t>
      </w:r>
      <w:r>
        <w:rPr>
          <w:sz w:val="28"/>
          <w:szCs w:val="28"/>
        </w:rPr>
        <w:t>порядке</w:t>
      </w:r>
      <w:r>
        <w:rPr>
          <w:color w:val="000000"/>
          <w:sz w:val="28"/>
          <w:szCs w:val="28"/>
        </w:rPr>
        <w:t> в соответствии со статьей 25.15 </w:t>
      </w:r>
      <w:r>
        <w:rPr>
          <w:sz w:val="28"/>
          <w:szCs w:val="28"/>
        </w:rPr>
        <w:t>Кодекса</w:t>
      </w:r>
      <w:r>
        <w:rPr>
          <w:color w:val="000000"/>
          <w:sz w:val="28"/>
          <w:szCs w:val="28"/>
        </w:rPr>
        <w:t> Российской Федерации об административных правонарушениях.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15.21. Протокол подписывается: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должностным лицом, его составившим,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физическим лицом или законным представителем юридического лица, в отношении которых возбуждено дело об административном правонарушении.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отказа указанных лиц от подписания протокола, а также в случае их неявки в нем делается соответствующая запись.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15.22. 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15.23. При выявлении органом внутреннего муниципального финансового контроля признаков нарушений в сфере законодательства, относящейся к компетенции контрольной деятельности других органов, соответствующая информация направляется указанным органам с последующим уведомлением органа внутреннего муниципального финансового контроля о принятом решении.</w:t>
      </w:r>
    </w:p>
    <w:p w:rsidR="004414E6" w:rsidRDefault="004414E6" w:rsidP="004414E6">
      <w:pPr>
        <w:pStyle w:val="p12"/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16. Стандарт № 11 «Составление и представление</w:t>
      </w:r>
    </w:p>
    <w:p w:rsidR="004414E6" w:rsidRDefault="004414E6" w:rsidP="004414E6">
      <w:pPr>
        <w:pStyle w:val="p12"/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годовой отчетности о результатах контрольной деятельности»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16.1. Стандарт «Составление и представление годовой отчетности о результатах контрольной деятельности» устанавливает требования к форме и содержанию отчетов органа внутреннего муниципального финансового контроля и его должностных лиц, подготавливаемых по итогам контрольной деятельности за отчетный период.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16.2. Орган внутреннего муниципального финансового контроля ежегодно составляет отчет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16.3. Отчет подписывается руководителем (заместителем руководителя) органа внутреннего муниципального финансового контроля и направляется главе Администрации Шаумяновского сельского поселения не позднее 01 марта года, следующего за отчетным.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16.4. В отчете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16.5. К результатам проведения контрольных мероприятий, подлежащим обязательному раскрытию в отчете, относятся: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начисленные штрафы в количественном и денежном выражении по видам нарушений;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материалов, направленных в правоохранительные органы, и сумма предполагаемого ущерба по видам нарушений;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направленных и исполненных (неисполненных) уведомлений о применении бюджетных мер принуждения;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проверенных средств местного бюджета;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количество поданных и (или) удовлетворенных жалоб (исков) на решения органа внутреннего муниципального финансового контроля, а также на их действия (бездействие) в рамках осуществленной им деятельности по контролю;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иная информация (при наличии) о событиях, оказавших существенное влияние на осуществление внутреннего муниципального финансового контроля.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16.6. Результаты проведения контрольных мероприятий размещаются на официальном сайте органа внутреннего муниципального финансового контроля в информационно-телекоммуникационной сети «Интернет», в порядке установленном законодательством Российской Федерации.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16.7. Отчет по результатам контроля для отражения результатов контроля и их реализации подготавливается по утвержденной форме и в срок, установленный органом внутреннего муниципального финансового контроля.</w:t>
      </w:r>
    </w:p>
    <w:p w:rsidR="004414E6" w:rsidRDefault="004414E6" w:rsidP="004414E6">
      <w:pPr>
        <w:pStyle w:val="p14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 Заключительные положения</w:t>
      </w:r>
    </w:p>
    <w:p w:rsidR="004414E6" w:rsidRDefault="004414E6" w:rsidP="004414E6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В случае возникновения ситуаций, не предусмотренных настоящими Стандартами, должностные лица органа внутреннего муниципального финансового контроля обязаны руководствоваться законодательством Российской Федерации, Ростовской области и нормативными документами </w:t>
      </w:r>
      <w:proofErr w:type="spellStart"/>
      <w:r>
        <w:rPr>
          <w:color w:val="000000"/>
          <w:sz w:val="28"/>
          <w:szCs w:val="28"/>
        </w:rPr>
        <w:t>Егорлыкского</w:t>
      </w:r>
      <w:proofErr w:type="spellEnd"/>
      <w:r>
        <w:rPr>
          <w:color w:val="000000"/>
          <w:sz w:val="28"/>
          <w:szCs w:val="28"/>
        </w:rPr>
        <w:t xml:space="preserve"> района и Шаумяновского сельского поселения.</w:t>
      </w:r>
    </w:p>
    <w:p w:rsidR="004414E6" w:rsidRDefault="004414E6" w:rsidP="004414E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4414E6" w:rsidRDefault="004414E6" w:rsidP="00441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4E6" w:rsidRDefault="004414E6" w:rsidP="00441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4E6" w:rsidRDefault="004414E6" w:rsidP="00441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5D1" w:rsidRDefault="003655D1"/>
    <w:sectPr w:rsidR="003655D1" w:rsidSect="0036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14E6"/>
    <w:rsid w:val="00104057"/>
    <w:rsid w:val="0025211B"/>
    <w:rsid w:val="00280387"/>
    <w:rsid w:val="003655D1"/>
    <w:rsid w:val="004414E6"/>
    <w:rsid w:val="00DE09E2"/>
    <w:rsid w:val="00E11F64"/>
    <w:rsid w:val="00E26A35"/>
    <w:rsid w:val="00E8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E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4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44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4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4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4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4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44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44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44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14E6"/>
  </w:style>
  <w:style w:type="character" w:customStyle="1" w:styleId="s2">
    <w:name w:val="s2"/>
    <w:basedOn w:val="a0"/>
    <w:rsid w:val="004414E6"/>
  </w:style>
  <w:style w:type="character" w:customStyle="1" w:styleId="s3">
    <w:name w:val="s3"/>
    <w:basedOn w:val="a0"/>
    <w:rsid w:val="004414E6"/>
  </w:style>
  <w:style w:type="character" w:customStyle="1" w:styleId="s5">
    <w:name w:val="s5"/>
    <w:basedOn w:val="a0"/>
    <w:rsid w:val="004414E6"/>
  </w:style>
  <w:style w:type="character" w:customStyle="1" w:styleId="FontStyle18">
    <w:name w:val="Font Style18"/>
    <w:basedOn w:val="a0"/>
    <w:uiPriority w:val="99"/>
    <w:rsid w:val="004414E6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4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TUZzNUtUalhlNGlhWTkxbVlaU3JvMnQxQUhGRE5jUER0TVF5MHBDVzRSc1RmTE8zNUxyVHJmTUpqbE43Mi1GWHU1OXlZUGZXUEJTVlBZbUVBVUMxRGEzclBRbVZHckxvZnBvZU1icnMxUGRQU2M5dDVmYi11V1dPYU5KeHRYVGdLZG9YWU91MlhnM3lyRmdxbFpLb2FIcWFHdXhQR21tVjlxdHFDRTZoRWFKWWtSbERjRHVHcjFSQmpDY1JCOVB5Sk5OWE93Zl9PTXdQZUgwV3VWT2dUdWs3ZEtOYm1SSmc&amp;b64e=2&amp;sign=94dc11213709f6b257be40ed2a86b6fe&amp;keyno=1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8340</Words>
  <Characters>47540</Characters>
  <Application>Microsoft Office Word</Application>
  <DocSecurity>0</DocSecurity>
  <Lines>396</Lines>
  <Paragraphs>111</Paragraphs>
  <ScaleCrop>false</ScaleCrop>
  <Company>Microsoft</Company>
  <LinksUpToDate>false</LinksUpToDate>
  <CharactersWithSpaces>55769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2018-04-03T04:34:00Z</cp:lastPrinted>
  <dcterms:created xsi:type="dcterms:W3CDTF">2018-03-30T06:29:00Z</dcterms:created>
  <dcterms:modified xsi:type="dcterms:W3CDTF">2018-04-03T04:36:00Z</dcterms:modified>
</cp:coreProperties>
</file>