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A9" w:rsidRDefault="008F5C1D" w:rsidP="004F0FA9">
      <w:pPr>
        <w:pStyle w:val="ac"/>
        <w:outlineLvl w:val="0"/>
        <w:rPr>
          <w:sz w:val="28"/>
          <w:szCs w:val="28"/>
        </w:rPr>
      </w:pPr>
      <w:r>
        <w:rPr>
          <w:sz w:val="28"/>
          <w:szCs w:val="28"/>
        </w:rPr>
        <w:t>ПРОЕКТ: 12.08.2018-22</w:t>
      </w:r>
      <w:r w:rsidR="004F0FA9">
        <w:rPr>
          <w:sz w:val="28"/>
          <w:szCs w:val="28"/>
        </w:rPr>
        <w:t>.08.2018</w:t>
      </w:r>
    </w:p>
    <w:p w:rsidR="004F0FA9" w:rsidRDefault="004F0FA9" w:rsidP="004F0FA9">
      <w:pPr>
        <w:pStyle w:val="ac"/>
        <w:tabs>
          <w:tab w:val="left" w:pos="27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0FA9" w:rsidRDefault="004F0FA9" w:rsidP="004F0FA9">
      <w:pPr>
        <w:jc w:val="center"/>
        <w:rPr>
          <w:b/>
        </w:rPr>
      </w:pPr>
      <w:r>
        <w:rPr>
          <w:b/>
        </w:rPr>
        <w:t>РОСТОВСКАЯ ОБЛАСТЬ</w:t>
      </w:r>
    </w:p>
    <w:p w:rsidR="004F0FA9" w:rsidRDefault="004F0FA9" w:rsidP="004F0FA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4F0FA9" w:rsidRDefault="00C90D9F" w:rsidP="004F0FA9">
      <w:pPr>
        <w:jc w:val="center"/>
        <w:rPr>
          <w:b/>
        </w:rPr>
      </w:pPr>
      <w:r>
        <w:rPr>
          <w:b/>
        </w:rPr>
        <w:t>ШАУМЯНОВСКОЕ</w:t>
      </w:r>
      <w:r w:rsidR="004F0FA9">
        <w:rPr>
          <w:b/>
        </w:rPr>
        <w:t xml:space="preserve">  СЕЛЬСКОЕ   ПОСЕЛЕНИЯ</w:t>
      </w:r>
    </w:p>
    <w:p w:rsidR="004F0FA9" w:rsidRDefault="004F0FA9" w:rsidP="004F0FA9">
      <w:pPr>
        <w:jc w:val="center"/>
        <w:rPr>
          <w:b/>
        </w:rPr>
      </w:pPr>
    </w:p>
    <w:p w:rsidR="004F0FA9" w:rsidRDefault="004F0FA9" w:rsidP="004F0FA9">
      <w:pPr>
        <w:tabs>
          <w:tab w:val="left" w:pos="6737"/>
        </w:tabs>
        <w:jc w:val="center"/>
        <w:rPr>
          <w:b/>
        </w:rPr>
      </w:pPr>
      <w:r>
        <w:rPr>
          <w:b/>
        </w:rPr>
        <w:t>ПОСТАНОВЛЕНИЕ</w:t>
      </w:r>
    </w:p>
    <w:p w:rsidR="004F0FA9" w:rsidRDefault="004F0FA9" w:rsidP="004F0FA9"/>
    <w:tbl>
      <w:tblPr>
        <w:tblW w:w="9288" w:type="dxa"/>
        <w:tblLook w:val="01E0"/>
      </w:tblPr>
      <w:tblGrid>
        <w:gridCol w:w="4219"/>
        <w:gridCol w:w="2410"/>
        <w:gridCol w:w="2659"/>
      </w:tblGrid>
      <w:tr w:rsidR="004F0FA9" w:rsidTr="004F0FA9">
        <w:tc>
          <w:tcPr>
            <w:tcW w:w="4219" w:type="dxa"/>
            <w:hideMark/>
          </w:tcPr>
          <w:p w:rsidR="004F0FA9" w:rsidRDefault="004F0FA9">
            <w:pPr>
              <w:spacing w:before="40" w:line="228" w:lineRule="auto"/>
              <w:jc w:val="both"/>
            </w:pPr>
            <w:r>
              <w:t>«__» ____________ 2018 года</w:t>
            </w:r>
          </w:p>
        </w:tc>
        <w:tc>
          <w:tcPr>
            <w:tcW w:w="2410" w:type="dxa"/>
            <w:hideMark/>
          </w:tcPr>
          <w:p w:rsidR="004F0FA9" w:rsidRDefault="004F0FA9">
            <w:pPr>
              <w:spacing w:before="40" w:line="228" w:lineRule="auto"/>
            </w:pPr>
            <w:r>
              <w:rPr>
                <w:bCs/>
              </w:rPr>
              <w:t xml:space="preserve">                  №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2659" w:type="dxa"/>
            <w:hideMark/>
          </w:tcPr>
          <w:p w:rsidR="004F0FA9" w:rsidRDefault="00C90D9F" w:rsidP="00C90D9F">
            <w:pPr>
              <w:spacing w:before="40" w:line="228" w:lineRule="auto"/>
            </w:pPr>
            <w:r>
              <w:t xml:space="preserve">х. </w:t>
            </w:r>
            <w:proofErr w:type="spellStart"/>
            <w:r>
              <w:t>Шаумяновский</w:t>
            </w:r>
            <w:proofErr w:type="spellEnd"/>
          </w:p>
        </w:tc>
      </w:tr>
    </w:tbl>
    <w:p w:rsidR="004F0FA9" w:rsidRDefault="004F0FA9" w:rsidP="004F0FA9">
      <w:pPr>
        <w:jc w:val="both"/>
      </w:pPr>
    </w:p>
    <w:p w:rsidR="004F0FA9" w:rsidRDefault="004F0FA9" w:rsidP="004F0FA9">
      <w:r>
        <w:t xml:space="preserve">О комиссии по формированию </w:t>
      </w:r>
    </w:p>
    <w:p w:rsidR="004F0FA9" w:rsidRDefault="004F0FA9" w:rsidP="004F0FA9">
      <w:r>
        <w:t xml:space="preserve">и подготовке муниципального </w:t>
      </w:r>
    </w:p>
    <w:p w:rsidR="004F0FA9" w:rsidRDefault="004F0FA9" w:rsidP="004F0FA9">
      <w:r>
        <w:t xml:space="preserve">резерва управленческих кадров </w:t>
      </w:r>
    </w:p>
    <w:p w:rsidR="004F0FA9" w:rsidRDefault="00C90D9F" w:rsidP="004F0FA9">
      <w:pPr>
        <w:jc w:val="both"/>
      </w:pPr>
      <w:r>
        <w:t>Шаумяновского</w:t>
      </w:r>
      <w:r w:rsidR="004F0FA9">
        <w:t xml:space="preserve">  сельского   поселения</w:t>
      </w:r>
    </w:p>
    <w:p w:rsidR="004F0FA9" w:rsidRDefault="004F0FA9" w:rsidP="004F0FA9">
      <w:pPr>
        <w:jc w:val="both"/>
      </w:pPr>
    </w:p>
    <w:p w:rsidR="004F0FA9" w:rsidRDefault="004F0FA9" w:rsidP="004F0FA9">
      <w:pPr>
        <w:pStyle w:val="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связи с необходимостью реализации Общей концепции на муниципальном уровне управлением региональной и муниципальной политики Ростовской области, руководствуясь Федеральным законом от 02.03.2007 № 25-ФЗ «О муниципальной службе в Российской Федерации»</w:t>
      </w:r>
      <w:r>
        <w:rPr>
          <w:rFonts w:ascii="Times New Roman" w:hAnsi="Times New Roman"/>
          <w:b w:val="0"/>
          <w:spacing w:val="6"/>
          <w:sz w:val="28"/>
          <w:szCs w:val="28"/>
          <w:lang w:eastAsia="en-US"/>
        </w:rPr>
        <w:t>,</w:t>
      </w:r>
      <w:r w:rsidR="00C90D9F">
        <w:rPr>
          <w:rFonts w:ascii="Times New Roman" w:hAnsi="Times New Roman"/>
          <w:b w:val="0"/>
          <w:sz w:val="28"/>
          <w:szCs w:val="28"/>
        </w:rPr>
        <w:t xml:space="preserve"> п. 11 ч.2 ст.27</w:t>
      </w:r>
      <w:r>
        <w:rPr>
          <w:rFonts w:ascii="Times New Roman" w:hAnsi="Times New Roman"/>
          <w:b w:val="0"/>
          <w:sz w:val="28"/>
          <w:szCs w:val="28"/>
        </w:rPr>
        <w:t xml:space="preserve"> Устава муниципального образования «</w:t>
      </w:r>
      <w:proofErr w:type="spellStart"/>
      <w:r w:rsidR="00C90D9F">
        <w:rPr>
          <w:rFonts w:ascii="Times New Roman" w:hAnsi="Times New Roman"/>
          <w:b w:val="0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b w:val="0"/>
          <w:bCs w:val="0"/>
          <w:sz w:val="28"/>
          <w:szCs w:val="28"/>
        </w:rPr>
        <w:t>, в</w:t>
      </w:r>
      <w:r>
        <w:rPr>
          <w:rFonts w:ascii="Times New Roman" w:hAnsi="Times New Roman"/>
          <w:b w:val="0"/>
          <w:sz w:val="28"/>
          <w:szCs w:val="28"/>
        </w:rPr>
        <w:t xml:space="preserve"> целях реализации послания Президента Российской Федерации Федеральному Собранию Российской Федерации от 5 ноября 2008 года, 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both"/>
      </w:pPr>
    </w:p>
    <w:p w:rsidR="004F0FA9" w:rsidRDefault="004F0FA9" w:rsidP="004F0FA9">
      <w:pPr>
        <w:autoSpaceDE w:val="0"/>
        <w:autoSpaceDN w:val="0"/>
        <w:adjustRightInd w:val="0"/>
        <w:jc w:val="center"/>
      </w:pPr>
      <w:r>
        <w:t>ПОСТАНОВЛЯЮ:</w:t>
      </w:r>
    </w:p>
    <w:p w:rsidR="004F0FA9" w:rsidRDefault="004F0FA9" w:rsidP="004F0FA9">
      <w:pPr>
        <w:ind w:firstLine="720"/>
        <w:jc w:val="both"/>
        <w:rPr>
          <w:kern w:val="2"/>
          <w:lang w:eastAsia="ar-SA"/>
        </w:rPr>
      </w:pP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>1. Утвердить:</w:t>
      </w: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1.1. Состав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муниципального резерва управленческих кадров </w:t>
      </w:r>
      <w:r w:rsidR="00C90D9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 поселения (приложение 1);</w:t>
      </w:r>
    </w:p>
    <w:p w:rsidR="00C90D9F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  <w:lang w:eastAsia="ar-SA"/>
        </w:rPr>
        <w:t xml:space="preserve">1.2. 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комиссии по формированию и подготовке муниципального резерва управленческих кадров </w:t>
      </w:r>
      <w:r w:rsidR="00C90D9F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  поселения</w:t>
      </w:r>
    </w:p>
    <w:p w:rsidR="004F0FA9" w:rsidRDefault="004F0FA9" w:rsidP="004F0FA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4F0FA9" w:rsidRDefault="00F17195" w:rsidP="004F0FA9">
      <w:pPr>
        <w:ind w:firstLine="720"/>
        <w:jc w:val="both"/>
        <w:rPr>
          <w:kern w:val="2"/>
        </w:rPr>
      </w:pPr>
      <w:r>
        <w:rPr>
          <w:kern w:val="2"/>
        </w:rPr>
        <w:t>2</w:t>
      </w:r>
      <w:r w:rsidR="004F0FA9">
        <w:rPr>
          <w:kern w:val="2"/>
        </w:rPr>
        <w:t>. Постановление вступает в силу со дня его официального опубликования.</w:t>
      </w:r>
    </w:p>
    <w:p w:rsidR="004F0FA9" w:rsidRDefault="00F17195" w:rsidP="004F0FA9">
      <w:pPr>
        <w:tabs>
          <w:tab w:val="left" w:pos="1134"/>
        </w:tabs>
        <w:ind w:firstLine="709"/>
        <w:jc w:val="both"/>
      </w:pPr>
      <w:r>
        <w:t>3</w:t>
      </w:r>
      <w:r w:rsidR="004F0FA9">
        <w:t>. Контроль за исполнением настоящего постановления оставляю за собой.</w:t>
      </w:r>
    </w:p>
    <w:p w:rsidR="004F0FA9" w:rsidRDefault="004F0FA9" w:rsidP="004F0FA9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FA9" w:rsidRDefault="004F0FA9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0FA9" w:rsidRDefault="004F0FA9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Администрации</w:t>
      </w:r>
    </w:p>
    <w:p w:rsidR="004F0FA9" w:rsidRDefault="00C90D9F" w:rsidP="004F0F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Шаумяновского</w:t>
      </w:r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 </w:t>
      </w:r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С.Л.Аванесян</w:t>
      </w:r>
      <w:proofErr w:type="spellEnd"/>
      <w:r w:rsidR="004F0F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jc w:val="left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right"/>
        <w:rPr>
          <w:b w:val="0"/>
          <w:bCs w:val="0"/>
          <w:sz w:val="28"/>
          <w:szCs w:val="28"/>
        </w:rPr>
      </w:pPr>
    </w:p>
    <w:p w:rsidR="00C90D9F" w:rsidRDefault="00C90D9F" w:rsidP="004F0FA9">
      <w:pPr>
        <w:pStyle w:val="ac"/>
        <w:widowControl w:val="0"/>
        <w:jc w:val="right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1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постановлению Администрации </w:t>
      </w:r>
      <w:r w:rsidR="00C90D9F">
        <w:rPr>
          <w:b w:val="0"/>
          <w:bCs w:val="0"/>
          <w:sz w:val="28"/>
          <w:szCs w:val="28"/>
        </w:rPr>
        <w:t>Шаумяновского</w:t>
      </w:r>
      <w:r>
        <w:rPr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</w:p>
    <w:p w:rsidR="004F0FA9" w:rsidRDefault="008F5C1D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 00.08.2018  №  </w:t>
      </w:r>
    </w:p>
    <w:p w:rsidR="004F0FA9" w:rsidRDefault="004F0FA9" w:rsidP="004F0FA9">
      <w:pPr>
        <w:autoSpaceDE w:val="0"/>
        <w:autoSpaceDN w:val="0"/>
        <w:adjustRightInd w:val="0"/>
        <w:jc w:val="right"/>
      </w:pPr>
    </w:p>
    <w:p w:rsidR="004F0FA9" w:rsidRDefault="004F0FA9" w:rsidP="004F0FA9">
      <w:pPr>
        <w:autoSpaceDE w:val="0"/>
        <w:autoSpaceDN w:val="0"/>
        <w:adjustRightInd w:val="0"/>
        <w:jc w:val="center"/>
      </w:pPr>
      <w:r>
        <w:t>СОСТАВ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center"/>
      </w:pPr>
      <w:r>
        <w:rPr>
          <w:kern w:val="2"/>
          <w:lang w:eastAsia="ar-SA"/>
        </w:rPr>
        <w:t xml:space="preserve">комиссии </w:t>
      </w:r>
      <w:r>
        <w:t xml:space="preserve">по формированию и подготовке муниципального резерва управленческих кадров </w:t>
      </w:r>
      <w:r w:rsidR="00C90D9F">
        <w:t>Шаумяновского</w:t>
      </w:r>
      <w:r>
        <w:t xml:space="preserve"> сельского поселения </w:t>
      </w:r>
    </w:p>
    <w:p w:rsidR="004F0FA9" w:rsidRDefault="004F0FA9" w:rsidP="004F0FA9">
      <w:pPr>
        <w:autoSpaceDE w:val="0"/>
        <w:autoSpaceDN w:val="0"/>
        <w:adjustRightInd w:val="0"/>
        <w:ind w:firstLine="540"/>
        <w:jc w:val="center"/>
      </w:pPr>
    </w:p>
    <w:p w:rsidR="004F0FA9" w:rsidRDefault="00C90D9F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Аванесян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Самвел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Левонович</w:t>
      </w:r>
      <w:proofErr w:type="spellEnd"/>
      <w:r w:rsidR="004F0FA9">
        <w:rPr>
          <w:rFonts w:ascii="Times New Roman" w:hAnsi="Times New Roman"/>
          <w:sz w:val="28"/>
          <w:szCs w:val="28"/>
        </w:rPr>
        <w:t xml:space="preserve">  – глава Администрации  </w:t>
      </w:r>
      <w:r>
        <w:rPr>
          <w:rFonts w:ascii="Times New Roman" w:hAnsi="Times New Roman"/>
          <w:sz w:val="28"/>
          <w:szCs w:val="28"/>
        </w:rPr>
        <w:t>Шаумяновского</w:t>
      </w:r>
      <w:r w:rsidR="004F0FA9">
        <w:rPr>
          <w:rFonts w:ascii="Times New Roman" w:hAnsi="Times New Roman"/>
          <w:sz w:val="28"/>
          <w:szCs w:val="28"/>
        </w:rPr>
        <w:t xml:space="preserve">  сельского поселения, председатель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C90D9F">
        <w:rPr>
          <w:rFonts w:ascii="Times New Roman" w:hAnsi="Times New Roman"/>
          <w:sz w:val="28"/>
          <w:szCs w:val="28"/>
        </w:rPr>
        <w:t>Череватенко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/>
          <w:sz w:val="28"/>
          <w:szCs w:val="28"/>
        </w:rPr>
        <w:t xml:space="preserve">- заведующий сектором экономики и финансов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– заместитель председателя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0D9F">
        <w:rPr>
          <w:rFonts w:ascii="Times New Roman" w:hAnsi="Times New Roman"/>
          <w:sz w:val="28"/>
          <w:szCs w:val="28"/>
        </w:rPr>
        <w:t>Моругина Зинаида Александровна</w:t>
      </w:r>
      <w:r>
        <w:rPr>
          <w:rFonts w:ascii="Times New Roman" w:hAnsi="Times New Roman"/>
          <w:sz w:val="28"/>
          <w:szCs w:val="28"/>
        </w:rPr>
        <w:t xml:space="preserve">– ведущий специалист по кадровой работе 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поселения, секретарь комиссии.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90D9F">
        <w:rPr>
          <w:rFonts w:ascii="Times New Roman" w:hAnsi="Times New Roman"/>
          <w:sz w:val="28"/>
          <w:szCs w:val="28"/>
        </w:rPr>
        <w:t>Киракосян Виктория Николаевна</w:t>
      </w:r>
      <w:r>
        <w:rPr>
          <w:rFonts w:ascii="Times New Roman" w:hAnsi="Times New Roman"/>
          <w:sz w:val="28"/>
          <w:szCs w:val="28"/>
        </w:rPr>
        <w:t xml:space="preserve">– ведущий специалист 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F0FA9" w:rsidRDefault="00C90D9F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5.Осипян </w:t>
      </w:r>
      <w:proofErr w:type="spellStart"/>
      <w:r>
        <w:rPr>
          <w:rFonts w:ascii="Times New Roman" w:hAnsi="Times New Roman"/>
          <w:sz w:val="28"/>
          <w:szCs w:val="28"/>
        </w:rPr>
        <w:t>Нерсес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Владимирович</w:t>
      </w:r>
      <w:r w:rsidR="004F0FA9">
        <w:rPr>
          <w:rFonts w:ascii="Times New Roman" w:hAnsi="Times New Roman"/>
          <w:sz w:val="28"/>
          <w:szCs w:val="28"/>
        </w:rPr>
        <w:t xml:space="preserve"> – депутат Собрания  депутатов </w:t>
      </w:r>
      <w:r>
        <w:rPr>
          <w:rFonts w:ascii="Times New Roman" w:hAnsi="Times New Roman"/>
          <w:sz w:val="28"/>
          <w:szCs w:val="28"/>
        </w:rPr>
        <w:t>Шаумяновского</w:t>
      </w:r>
      <w:r w:rsidR="004F0FA9">
        <w:rPr>
          <w:rFonts w:ascii="Times New Roman" w:hAnsi="Times New Roman"/>
          <w:sz w:val="28"/>
          <w:szCs w:val="28"/>
        </w:rPr>
        <w:t xml:space="preserve"> сельского поселения четвертого созыва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C90D9F">
        <w:rPr>
          <w:rFonts w:ascii="Times New Roman" w:hAnsi="Times New Roman"/>
          <w:sz w:val="28"/>
          <w:szCs w:val="28"/>
        </w:rPr>
        <w:t xml:space="preserve">Сергеян </w:t>
      </w:r>
      <w:proofErr w:type="spellStart"/>
      <w:r w:rsidR="00C90D9F">
        <w:rPr>
          <w:rFonts w:ascii="Times New Roman" w:hAnsi="Times New Roman"/>
          <w:sz w:val="28"/>
          <w:szCs w:val="28"/>
        </w:rPr>
        <w:t>Акоп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0D9F">
        <w:rPr>
          <w:rFonts w:ascii="Times New Roman" w:hAnsi="Times New Roman"/>
          <w:sz w:val="28"/>
          <w:szCs w:val="28"/>
        </w:rPr>
        <w:t>Вараздатович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– директор МБУК Ш</w:t>
      </w:r>
      <w:r>
        <w:rPr>
          <w:rFonts w:ascii="Times New Roman" w:hAnsi="Times New Roman"/>
          <w:sz w:val="28"/>
          <w:szCs w:val="28"/>
        </w:rPr>
        <w:t>СП «</w:t>
      </w:r>
      <w:proofErr w:type="spellStart"/>
      <w:r w:rsidR="00C90D9F">
        <w:rPr>
          <w:rFonts w:ascii="Times New Roman" w:hAnsi="Times New Roman"/>
          <w:sz w:val="28"/>
          <w:szCs w:val="28"/>
        </w:rPr>
        <w:t>Шаумяновский</w:t>
      </w:r>
      <w:proofErr w:type="spellEnd"/>
      <w:r w:rsidR="00C90D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сельский дом культуры» </w:t>
      </w:r>
    </w:p>
    <w:p w:rsidR="004F0FA9" w:rsidRDefault="004F0FA9" w:rsidP="004F0FA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90D9F">
        <w:rPr>
          <w:rFonts w:ascii="Times New Roman" w:hAnsi="Times New Roman"/>
          <w:sz w:val="28"/>
          <w:szCs w:val="28"/>
        </w:rPr>
        <w:t>Твердов Виталий Витальевич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C90D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90D9F">
        <w:rPr>
          <w:rFonts w:ascii="Times New Roman" w:hAnsi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90D9F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F0FA9" w:rsidRDefault="004F0FA9" w:rsidP="004F0FA9">
      <w:pPr>
        <w:jc w:val="center"/>
      </w:pPr>
    </w:p>
    <w:p w:rsidR="004F0FA9" w:rsidRDefault="004F0FA9" w:rsidP="004F0FA9">
      <w:pPr>
        <w:jc w:val="center"/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8F5C1D" w:rsidRDefault="008F5C1D" w:rsidP="004F0FA9">
      <w:pPr>
        <w:pStyle w:val="ac"/>
        <w:widowControl w:val="0"/>
        <w:jc w:val="both"/>
        <w:rPr>
          <w:b w:val="0"/>
          <w:bCs w:val="0"/>
          <w:sz w:val="28"/>
          <w:szCs w:val="28"/>
        </w:rPr>
      </w:pP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 № 2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постановлению Администрации </w:t>
      </w:r>
      <w:r w:rsidR="00C90D9F">
        <w:rPr>
          <w:b w:val="0"/>
          <w:bCs w:val="0"/>
          <w:sz w:val="28"/>
          <w:szCs w:val="28"/>
        </w:rPr>
        <w:t>Шаумяновского</w:t>
      </w:r>
      <w:r>
        <w:rPr>
          <w:b w:val="0"/>
          <w:bCs w:val="0"/>
          <w:sz w:val="28"/>
          <w:szCs w:val="28"/>
        </w:rPr>
        <w:t xml:space="preserve"> 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сельского поселения</w:t>
      </w:r>
    </w:p>
    <w:p w:rsidR="004F0FA9" w:rsidRDefault="004F0FA9" w:rsidP="004F0FA9">
      <w:pPr>
        <w:pStyle w:val="ac"/>
        <w:widowControl w:val="0"/>
        <w:ind w:firstLine="648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00.00.2018  №  00</w:t>
      </w:r>
    </w:p>
    <w:p w:rsidR="004F0FA9" w:rsidRDefault="004F0FA9" w:rsidP="004F0FA9">
      <w:pPr>
        <w:autoSpaceDE w:val="0"/>
        <w:autoSpaceDN w:val="0"/>
        <w:adjustRightInd w:val="0"/>
        <w:jc w:val="right"/>
      </w:pP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формированию и подготовке 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муниципального резерва управленческих кадров </w:t>
      </w:r>
    </w:p>
    <w:p w:rsidR="004F0FA9" w:rsidRDefault="004F0FA9" w:rsidP="004F0F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0D9F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FA9" w:rsidRDefault="004F0FA9" w:rsidP="004F0F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0FA9" w:rsidRDefault="004F0FA9" w:rsidP="004F0FA9">
      <w:pPr>
        <w:ind w:firstLine="567"/>
        <w:jc w:val="both"/>
      </w:pPr>
      <w:r>
        <w:t xml:space="preserve">1.1. Комиссия по формированию и подготовке муниципального резерва управленческих кадров (далее – Комиссия) образуется для обеспечения комплексной реализации мероприятий, направленных на формирование </w:t>
      </w:r>
      <w:r>
        <w:br/>
        <w:t>и эффективное использование муниципального резерва управленческих кадров (далее – муниципальный резерв) для органов местного самоуправления, муниципальных предприятий и учреждений.</w:t>
      </w:r>
    </w:p>
    <w:p w:rsidR="004F0FA9" w:rsidRDefault="004F0FA9" w:rsidP="004F0FA9">
      <w:pPr>
        <w:ind w:firstLine="567"/>
        <w:jc w:val="both"/>
      </w:pPr>
      <w:r>
        <w:t>1.2. Комиссия является коллегиальным (совещательным) органом, созданным при местной администрации.</w:t>
      </w:r>
    </w:p>
    <w:p w:rsidR="004F0FA9" w:rsidRDefault="004F0FA9" w:rsidP="004F0FA9">
      <w:pPr>
        <w:ind w:firstLine="567"/>
        <w:jc w:val="both"/>
      </w:pPr>
      <w:r>
        <w:t>1.3. 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указы и распоряжения Губернатора Ростовской области, постановления и распоряжения Правительства Ростовской области, Устав муниципального образования, иные муниципальные правовые акты, а также настоящее Положение.</w:t>
      </w:r>
    </w:p>
    <w:p w:rsidR="004F0FA9" w:rsidRDefault="004F0FA9" w:rsidP="004F0FA9">
      <w:pPr>
        <w:ind w:firstLine="720"/>
        <w:jc w:val="both"/>
      </w:pPr>
    </w:p>
    <w:p w:rsidR="004F0FA9" w:rsidRDefault="004F0FA9" w:rsidP="004F0FA9">
      <w:pPr>
        <w:jc w:val="center"/>
        <w:rPr>
          <w:b/>
        </w:rPr>
      </w:pPr>
      <w:r>
        <w:rPr>
          <w:b/>
        </w:rPr>
        <w:t>2. Основные функции Комиссии</w:t>
      </w:r>
    </w:p>
    <w:p w:rsidR="004F0FA9" w:rsidRDefault="004F0FA9" w:rsidP="004F0FA9">
      <w:pPr>
        <w:ind w:firstLine="720"/>
        <w:jc w:val="both"/>
        <w:rPr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Основными функциями Комиссии являются: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утверждение Порядка работы с муниципальным резервом;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включение кандидата в муниципальный резерв;</w:t>
      </w:r>
    </w:p>
    <w:p w:rsidR="004F0FA9" w:rsidRDefault="004F0FA9" w:rsidP="004F0FA9">
      <w:pPr>
        <w:tabs>
          <w:tab w:val="left" w:pos="540"/>
        </w:tabs>
        <w:ind w:firstLine="540"/>
        <w:jc w:val="both"/>
      </w:pPr>
      <w:r>
        <w:t>исключение кандидата из муниципального резерва;</w:t>
      </w:r>
    </w:p>
    <w:p w:rsidR="004F0FA9" w:rsidRDefault="004F0FA9" w:rsidP="004F0FA9">
      <w:pPr>
        <w:tabs>
          <w:tab w:val="left" w:pos="540"/>
        </w:tabs>
        <w:ind w:firstLine="540"/>
        <w:jc w:val="both"/>
        <w:rPr>
          <w:color w:val="000000"/>
        </w:rPr>
      </w:pPr>
      <w:r>
        <w:t>утверждение списка лиц (из числа включенных</w:t>
      </w:r>
      <w:r>
        <w:rPr>
          <w:color w:val="000000"/>
        </w:rPr>
        <w:t xml:space="preserve"> в муниципальный резерв) </w:t>
      </w:r>
      <w:r>
        <w:rPr>
          <w:color w:val="000000"/>
        </w:rPr>
        <w:br/>
        <w:t>для направления на получение дополнительного профессионального образования;</w:t>
      </w:r>
    </w:p>
    <w:p w:rsidR="004F0FA9" w:rsidRDefault="004F0FA9" w:rsidP="004F0FA9">
      <w:pPr>
        <w:tabs>
          <w:tab w:val="left" w:pos="540"/>
        </w:tabs>
        <w:ind w:firstLine="540"/>
        <w:jc w:val="both"/>
        <w:rPr>
          <w:color w:val="000000"/>
        </w:rPr>
      </w:pPr>
      <w:r>
        <w:rPr>
          <w:color w:val="000000"/>
        </w:rPr>
        <w:t>подготовка предложений в резерв управленческих кадров Ростовской области.</w:t>
      </w: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8F5C1D" w:rsidRDefault="008F5C1D" w:rsidP="004F0FA9">
      <w:pPr>
        <w:tabs>
          <w:tab w:val="left" w:pos="540"/>
        </w:tabs>
        <w:ind w:firstLine="540"/>
        <w:jc w:val="both"/>
        <w:rPr>
          <w:color w:val="000000"/>
        </w:rPr>
      </w:pPr>
    </w:p>
    <w:p w:rsidR="004F0FA9" w:rsidRDefault="004F0FA9" w:rsidP="004F0FA9">
      <w:pPr>
        <w:ind w:firstLine="540"/>
        <w:jc w:val="both"/>
      </w:pPr>
    </w:p>
    <w:p w:rsidR="004F0FA9" w:rsidRDefault="004F0FA9" w:rsidP="004F0FA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Комиссия для решения возложенных на нее основных функций имеет право: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резерва;</w:t>
      </w:r>
    </w:p>
    <w:p w:rsidR="004F0FA9" w:rsidRDefault="004F0FA9" w:rsidP="004F0FA9">
      <w:pPr>
        <w:ind w:firstLine="567"/>
        <w:jc w:val="both"/>
      </w:pPr>
      <w:r>
        <w:t>запрашивать в установленном порядке у органов государственной власти, органов местного самоуправления, муниципальных предприятий и учреждений необходимые материалы по вопросам своей деятельности;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организаций.</w:t>
      </w:r>
    </w:p>
    <w:p w:rsidR="004F0FA9" w:rsidRDefault="004F0FA9" w:rsidP="004F0F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0FA9" w:rsidRDefault="004F0FA9" w:rsidP="004F0FA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Организация работы Комиссии</w:t>
      </w:r>
    </w:p>
    <w:p w:rsidR="004F0FA9" w:rsidRDefault="004F0FA9" w:rsidP="004F0FA9">
      <w:pPr>
        <w:ind w:firstLine="720"/>
        <w:jc w:val="both"/>
        <w:rPr>
          <w:sz w:val="16"/>
          <w:szCs w:val="16"/>
        </w:rPr>
      </w:pP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 Комиссия состоит из председателя Комиссии, его заместителя, секретаря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и членов Комиссии. 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Комиссию возглавляет ее председатель.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Председатель Комиссии: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периодичность проведения заседаний Комиссии, осуществляет общее руководство их подготовки;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заседания Комиссии, определяет повестку дня и председательствует на ее заседаниях;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подписывает решения Комиссии;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Комиссии, членам Комиссии;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 иные функции по руководству Комиссией.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В случае отсутствия председателя Комиссии или по его поручению обязанности председателя Комиссии исполняет заместитель председателя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Секретарь Комиссии обеспечивает организацию подготовки заседания Комиссии, осуществляет ведение протоколов заседаний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Заседания Комиссии правомочны, если на них присутствует более половины ее членов.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Комиссия принимает решения простым большинством голосов членов Комиссии, присутствующих на заседании. При равенстве голосов членов Комиссии голос председателя Комиссии является решающим.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 Решения Комиссии оформляются протоколами, которые подписываются председателем Комиссии или его заместителем, председательствующим </w:t>
      </w:r>
      <w:r>
        <w:rPr>
          <w:rFonts w:ascii="Times New Roman" w:hAnsi="Times New Roman" w:cs="Times New Roman"/>
          <w:sz w:val="28"/>
          <w:szCs w:val="28"/>
        </w:rPr>
        <w:br/>
        <w:t>на заседании Комиссии.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 Контроль за исполнением решений Комиссии осуществляют члены Комиссии, на которых в соответствии с ее решением он возложен. Члены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 направляют информацию о выполнении решений Комиссии ее секретарю.</w:t>
      </w:r>
    </w:p>
    <w:p w:rsidR="004F0FA9" w:rsidRDefault="004F0FA9" w:rsidP="004F0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Организационное, техническое и документационное обеспечение деятельности Комиссии осуществляет кадровая служба (специалист по кадровой работе) местной администрации.</w:t>
      </w:r>
    </w:p>
    <w:p w:rsidR="004F0FA9" w:rsidRPr="00622A0B" w:rsidRDefault="004F0FA9" w:rsidP="004F0FA9">
      <w:pPr>
        <w:rPr>
          <w:b/>
          <w:strike/>
          <w:sz w:val="2"/>
          <w:szCs w:val="2"/>
        </w:rPr>
      </w:pPr>
      <w:r w:rsidRPr="00622A0B">
        <w:rPr>
          <w:b/>
        </w:rPr>
        <w:br w:type="page"/>
      </w:r>
    </w:p>
    <w:sectPr w:rsidR="004F0FA9" w:rsidRPr="00622A0B" w:rsidSect="000B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2F783824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695735D"/>
    <w:multiLevelType w:val="multilevel"/>
    <w:tmpl w:val="F4D4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0FA9"/>
    <w:rsid w:val="000B745C"/>
    <w:rsid w:val="00102894"/>
    <w:rsid w:val="00142D97"/>
    <w:rsid w:val="002A6CA3"/>
    <w:rsid w:val="004F0FA9"/>
    <w:rsid w:val="00622A0B"/>
    <w:rsid w:val="00694727"/>
    <w:rsid w:val="006B3BD2"/>
    <w:rsid w:val="007B47BB"/>
    <w:rsid w:val="008F5C1D"/>
    <w:rsid w:val="00C50830"/>
    <w:rsid w:val="00C90D9F"/>
    <w:rsid w:val="00DB6CD2"/>
    <w:rsid w:val="00F1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F0FA9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F0FA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4F0F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F0FA9"/>
    <w:pPr>
      <w:keepNext/>
      <w:widowControl w:val="0"/>
      <w:numPr>
        <w:ilvl w:val="4"/>
        <w:numId w:val="2"/>
      </w:numPr>
      <w:suppressAutoHyphens/>
      <w:jc w:val="both"/>
      <w:outlineLvl w:val="4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FA9"/>
    <w:rPr>
      <w:rFonts w:ascii="Times New Roman" w:eastAsia="Times New Roman" w:hAnsi="Times New Roman" w:cs="Times New Roman"/>
      <w:sz w:val="44"/>
      <w:szCs w:val="44"/>
    </w:rPr>
  </w:style>
  <w:style w:type="character" w:customStyle="1" w:styleId="20">
    <w:name w:val="Заголовок 2 Знак"/>
    <w:basedOn w:val="a0"/>
    <w:link w:val="2"/>
    <w:semiHidden/>
    <w:rsid w:val="004F0FA9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F0F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F0FA9"/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character" w:styleId="a3">
    <w:name w:val="Hyperlink"/>
    <w:semiHidden/>
    <w:unhideWhenUsed/>
    <w:rsid w:val="004F0F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0FA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F0FA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footnote text"/>
    <w:basedOn w:val="a"/>
    <w:link w:val="a7"/>
    <w:uiPriority w:val="99"/>
    <w:semiHidden/>
    <w:unhideWhenUsed/>
    <w:rsid w:val="004F0FA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F0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F0F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FA9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4F0F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uiPriority w:val="99"/>
    <w:qFormat/>
    <w:rsid w:val="004F0FA9"/>
    <w:pPr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99"/>
    <w:rsid w:val="004F0FA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F0F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F0F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F0FA9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F0FA9"/>
    <w:rPr>
      <w:rFonts w:ascii="Calibri" w:eastAsia="Times New Roman" w:hAnsi="Calibri" w:cs="Calibri"/>
    </w:rPr>
  </w:style>
  <w:style w:type="paragraph" w:styleId="af0">
    <w:name w:val="Document Map"/>
    <w:basedOn w:val="a"/>
    <w:link w:val="af1"/>
    <w:uiPriority w:val="99"/>
    <w:semiHidden/>
    <w:unhideWhenUsed/>
    <w:rsid w:val="004F0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F0F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4F0FA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4F0F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F0FA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F0FA9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Заголовок"/>
    <w:basedOn w:val="a"/>
    <w:next w:val="ae"/>
    <w:uiPriority w:val="99"/>
    <w:rsid w:val="004F0FA9"/>
    <w:pPr>
      <w:keepNext/>
      <w:widowControl w:val="0"/>
      <w:suppressAutoHyphens/>
      <w:spacing w:before="240" w:after="120"/>
    </w:pPr>
    <w:rPr>
      <w:rFonts w:ascii="Arial" w:hAnsi="Arial" w:cs="Arial"/>
      <w:kern w:val="2"/>
    </w:rPr>
  </w:style>
  <w:style w:type="paragraph" w:customStyle="1" w:styleId="ConsTitle">
    <w:name w:val="ConsTitle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Стиль1"/>
    <w:basedOn w:val="a"/>
    <w:uiPriority w:val="99"/>
    <w:rsid w:val="004F0FA9"/>
    <w:pPr>
      <w:spacing w:line="228" w:lineRule="auto"/>
      <w:jc w:val="both"/>
    </w:pPr>
  </w:style>
  <w:style w:type="paragraph" w:customStyle="1" w:styleId="ConsPlusNormal">
    <w:name w:val="ConsPlusNormal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F0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4F0F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F0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footnote reference"/>
    <w:semiHidden/>
    <w:unhideWhenUsed/>
    <w:rsid w:val="004F0FA9"/>
    <w:rPr>
      <w:vertAlign w:val="superscript"/>
    </w:rPr>
  </w:style>
  <w:style w:type="character" w:styleId="af9">
    <w:name w:val="page number"/>
    <w:basedOn w:val="a0"/>
    <w:semiHidden/>
    <w:unhideWhenUsed/>
    <w:rsid w:val="004F0FA9"/>
    <w:rPr>
      <w:rFonts w:ascii="Times New Roman" w:hAnsi="Times New Roman" w:cs="Times New Roman" w:hint="default"/>
    </w:rPr>
  </w:style>
  <w:style w:type="paragraph" w:styleId="afa">
    <w:name w:val="Subtitle"/>
    <w:basedOn w:val="a"/>
    <w:next w:val="a"/>
    <w:link w:val="afb"/>
    <w:qFormat/>
    <w:rsid w:val="004F0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rsid w:val="004F0F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513">
    <w:name w:val="513"/>
    <w:semiHidden/>
    <w:rsid w:val="004F0FA9"/>
    <w:rPr>
      <w:rFonts w:ascii="Arial CYR" w:hAnsi="Arial CYR" w:cs="Arial CYR" w:hint="default"/>
      <w:sz w:val="20"/>
      <w:szCs w:val="20"/>
    </w:rPr>
  </w:style>
  <w:style w:type="table" w:styleId="afc">
    <w:name w:val="Table Grid"/>
    <w:basedOn w:val="a1"/>
    <w:uiPriority w:val="59"/>
    <w:rsid w:val="004F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2EA7A-579E-4210-A38B-D67BA662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959</Words>
  <Characters>5468</Characters>
  <Application>Microsoft Office Word</Application>
  <DocSecurity>0</DocSecurity>
  <Lines>45</Lines>
  <Paragraphs>12</Paragraphs>
  <ScaleCrop>false</ScaleCrop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2018-08-20T06:10:00Z</dcterms:created>
  <dcterms:modified xsi:type="dcterms:W3CDTF">2018-08-20T06:45:00Z</dcterms:modified>
</cp:coreProperties>
</file>