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</w:t>
      </w:r>
      <w:r w:rsidR="00DF101A">
        <w:rPr>
          <w:b/>
          <w:bCs/>
          <w:sz w:val="28"/>
        </w:rPr>
        <w:t xml:space="preserve">Проект </w:t>
      </w:r>
      <w:r>
        <w:rPr>
          <w:b/>
          <w:bCs/>
          <w:sz w:val="28"/>
        </w:rPr>
        <w:t xml:space="preserve">   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297284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 </w:t>
      </w:r>
      <w:r w:rsidR="00DF101A">
        <w:rPr>
          <w:b/>
          <w:sz w:val="28"/>
          <w:szCs w:val="28"/>
        </w:rPr>
        <w:t xml:space="preserve">                </w:t>
      </w:r>
      <w:r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DF10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год                          </w:t>
      </w:r>
      <w:r w:rsidRPr="001139D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                          </w:t>
      </w:r>
      <w:r w:rsidRPr="001139DB">
        <w:rPr>
          <w:b/>
          <w:sz w:val="28"/>
          <w:szCs w:val="28"/>
        </w:rPr>
        <w:t xml:space="preserve">х. </w:t>
      </w:r>
      <w:proofErr w:type="spellStart"/>
      <w:r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72495">
        <w:rPr>
          <w:sz w:val="28"/>
          <w:szCs w:val="28"/>
        </w:rPr>
        <w:t>1</w:t>
      </w:r>
      <w:r w:rsidR="001D4B8E">
        <w:rPr>
          <w:sz w:val="28"/>
          <w:szCs w:val="28"/>
        </w:rPr>
        <w:t xml:space="preserve"> год»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72495">
        <w:rPr>
          <w:sz w:val="28"/>
          <w:szCs w:val="28"/>
        </w:rPr>
        <w:t>1</w:t>
      </w:r>
      <w:r>
        <w:rPr>
          <w:sz w:val="28"/>
          <w:szCs w:val="28"/>
        </w:rPr>
        <w:t xml:space="preserve"> год, согласно приложению.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1D4B8E" w:rsidP="001A5ED5">
      <w:pPr>
        <w:ind w:right="-5" w:firstLine="708"/>
        <w:jc w:val="both"/>
      </w:pPr>
      <w:r>
        <w:rPr>
          <w:sz w:val="28"/>
          <w:szCs w:val="28"/>
        </w:rPr>
        <w:t xml:space="preserve">3.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>
        <w:rPr>
          <w:sz w:val="28"/>
          <w:szCs w:val="28"/>
        </w:rPr>
        <w:t>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F4792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27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705DFF" w:rsidRDefault="00705DFF">
      <w:pPr>
        <w:tabs>
          <w:tab w:val="left" w:pos="1080"/>
        </w:tabs>
      </w:pPr>
    </w:p>
    <w:p w:rsidR="00B66908" w:rsidRDefault="00B66908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DF101A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>
        <w:rPr>
          <w:sz w:val="21"/>
          <w:szCs w:val="21"/>
        </w:rPr>
        <w:t xml:space="preserve">      </w:t>
      </w:r>
      <w:r w:rsidR="00783AA2">
        <w:rPr>
          <w:sz w:val="21"/>
          <w:szCs w:val="21"/>
        </w:rPr>
        <w:t>20</w:t>
      </w:r>
      <w:r w:rsidR="00D11FE6">
        <w:rPr>
          <w:sz w:val="21"/>
          <w:szCs w:val="21"/>
        </w:rPr>
        <w:t>2</w:t>
      </w:r>
      <w:r w:rsidR="00972495">
        <w:rPr>
          <w:sz w:val="21"/>
          <w:szCs w:val="21"/>
        </w:rPr>
        <w:t>1</w:t>
      </w:r>
      <w:r w:rsidR="00783AA2">
        <w:rPr>
          <w:sz w:val="21"/>
          <w:szCs w:val="21"/>
        </w:rPr>
        <w:t xml:space="preserve">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D11FE6">
        <w:rPr>
          <w:sz w:val="28"/>
          <w:szCs w:val="28"/>
        </w:rPr>
        <w:t>2</w:t>
      </w:r>
      <w:r w:rsidR="0097249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96"/>
        <w:gridCol w:w="1994"/>
        <w:gridCol w:w="1849"/>
        <w:gridCol w:w="3812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статьями: 2.3, 2.4, 3.2,</w:t>
            </w:r>
            <w:r w:rsidRPr="00783AA2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 4.1, 4.4, 4.5, 5.1, 5.2, 6.4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часть 1 ст. 19.4, часть 1 ст. 19.4¹, часть 1 ст. 19.5, ст. 19.7 «Кодекса Российской Федерации об административных </w:t>
            </w:r>
            <w:r w:rsidRPr="00783AA2">
              <w:rPr>
                <w:sz w:val="28"/>
                <w:szCs w:val="28"/>
                <w:lang w:eastAsia="en-US"/>
              </w:rPr>
              <w:lastRenderedPageBreak/>
              <w:t>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F827D5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Ведущий специалист, уполномоченный на решение задач в области ПБ и ЧС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sz w:val="28"/>
                <w:szCs w:val="28"/>
                <w:lang w:eastAsia="en-US"/>
              </w:rPr>
              <w:t>Твердов</w:t>
            </w:r>
            <w:proofErr w:type="spellEnd"/>
            <w:r w:rsidRPr="00783AA2"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Статьи: 2.3, 2.5,  2.7,  2.10,  4.4, 4.5, 5.1, 6.3 Областного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972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Череватенко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>Статьи: 2.2, 2.6, 5.3, 8.1, 8.2, 8.8, 9.1, 9.3.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1401FB"/>
    <w:rsid w:val="001A5ED5"/>
    <w:rsid w:val="001D4B8E"/>
    <w:rsid w:val="002167B7"/>
    <w:rsid w:val="0027652F"/>
    <w:rsid w:val="00297284"/>
    <w:rsid w:val="00410B48"/>
    <w:rsid w:val="005A3967"/>
    <w:rsid w:val="006E45D4"/>
    <w:rsid w:val="00705DFF"/>
    <w:rsid w:val="00783AA2"/>
    <w:rsid w:val="00972495"/>
    <w:rsid w:val="00B17D32"/>
    <w:rsid w:val="00B278AA"/>
    <w:rsid w:val="00B66908"/>
    <w:rsid w:val="00D11FE6"/>
    <w:rsid w:val="00DC198D"/>
    <w:rsid w:val="00DE4E44"/>
    <w:rsid w:val="00DF101A"/>
    <w:rsid w:val="00F47922"/>
    <w:rsid w:val="00F827D5"/>
    <w:rsid w:val="00FA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2021-01-19T11:31:00Z</cp:lastPrinted>
  <dcterms:created xsi:type="dcterms:W3CDTF">2021-01-19T11:32:00Z</dcterms:created>
  <dcterms:modified xsi:type="dcterms:W3CDTF">2021-01-19T11:47:00Z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