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9D" w:rsidRPr="00E97C4D" w:rsidRDefault="0017659D" w:rsidP="0017659D">
      <w:pPr>
        <w:jc w:val="center"/>
        <w:rPr>
          <w:b/>
          <w:sz w:val="28"/>
          <w:szCs w:val="28"/>
        </w:rPr>
      </w:pPr>
      <w:r w:rsidRPr="00E97C4D">
        <w:rPr>
          <w:b/>
          <w:sz w:val="28"/>
          <w:szCs w:val="28"/>
        </w:rPr>
        <w:t>Протокол №</w:t>
      </w:r>
      <w:r w:rsidR="008416CA">
        <w:rPr>
          <w:b/>
          <w:sz w:val="28"/>
          <w:szCs w:val="28"/>
        </w:rPr>
        <w:t>2</w:t>
      </w:r>
      <w:r w:rsidRPr="00E97C4D">
        <w:rPr>
          <w:b/>
          <w:sz w:val="28"/>
          <w:szCs w:val="28"/>
        </w:rPr>
        <w:t xml:space="preserve"> </w:t>
      </w:r>
    </w:p>
    <w:p w:rsidR="0017659D" w:rsidRPr="00E97C4D" w:rsidRDefault="0017659D" w:rsidP="0017659D">
      <w:pPr>
        <w:jc w:val="center"/>
        <w:rPr>
          <w:b/>
          <w:sz w:val="28"/>
          <w:szCs w:val="28"/>
        </w:rPr>
      </w:pPr>
      <w:r w:rsidRPr="00E97C4D">
        <w:rPr>
          <w:b/>
          <w:sz w:val="28"/>
          <w:szCs w:val="28"/>
        </w:rPr>
        <w:t xml:space="preserve">заседания Консультативного совета по гармонизации межэтнических отношений на территории </w:t>
      </w:r>
      <w:r w:rsidR="00625CDC">
        <w:rPr>
          <w:b/>
          <w:sz w:val="28"/>
          <w:szCs w:val="28"/>
        </w:rPr>
        <w:t>Шаумяновского сел</w:t>
      </w:r>
      <w:r w:rsidR="00176EE8">
        <w:rPr>
          <w:b/>
          <w:sz w:val="28"/>
          <w:szCs w:val="28"/>
        </w:rPr>
        <w:t>ьс</w:t>
      </w:r>
      <w:r w:rsidR="00625CDC">
        <w:rPr>
          <w:b/>
          <w:sz w:val="28"/>
          <w:szCs w:val="28"/>
        </w:rPr>
        <w:t>кого поселения</w:t>
      </w:r>
    </w:p>
    <w:p w:rsidR="0017659D" w:rsidRPr="00E97C4D" w:rsidRDefault="0017659D" w:rsidP="0017659D">
      <w:pPr>
        <w:jc w:val="center"/>
        <w:rPr>
          <w:b/>
          <w:sz w:val="28"/>
          <w:szCs w:val="28"/>
        </w:rPr>
      </w:pPr>
    </w:p>
    <w:p w:rsidR="0017659D" w:rsidRPr="00E97C4D" w:rsidRDefault="0017659D" w:rsidP="0017659D">
      <w:pPr>
        <w:jc w:val="both"/>
        <w:rPr>
          <w:b/>
          <w:sz w:val="28"/>
          <w:szCs w:val="28"/>
        </w:rPr>
      </w:pPr>
      <w:r w:rsidRPr="00E97C4D">
        <w:rPr>
          <w:b/>
          <w:sz w:val="28"/>
          <w:szCs w:val="28"/>
        </w:rPr>
        <w:t>«</w:t>
      </w:r>
      <w:r w:rsidR="008416CA">
        <w:rPr>
          <w:b/>
          <w:sz w:val="28"/>
          <w:szCs w:val="28"/>
        </w:rPr>
        <w:t>18</w:t>
      </w:r>
      <w:r w:rsidRPr="00E97C4D">
        <w:rPr>
          <w:b/>
          <w:sz w:val="28"/>
          <w:szCs w:val="28"/>
        </w:rPr>
        <w:t xml:space="preserve">» </w:t>
      </w:r>
      <w:r w:rsidR="008416CA">
        <w:rPr>
          <w:b/>
          <w:sz w:val="28"/>
          <w:szCs w:val="28"/>
        </w:rPr>
        <w:t>ноября</w:t>
      </w:r>
      <w:r w:rsidR="00EA228E">
        <w:rPr>
          <w:b/>
          <w:sz w:val="28"/>
          <w:szCs w:val="28"/>
        </w:rPr>
        <w:t xml:space="preserve"> 201</w:t>
      </w:r>
      <w:r w:rsidR="00E516D0">
        <w:rPr>
          <w:b/>
          <w:sz w:val="28"/>
          <w:szCs w:val="28"/>
        </w:rPr>
        <w:t>8</w:t>
      </w:r>
      <w:r w:rsidRPr="00E97C4D">
        <w:rPr>
          <w:b/>
          <w:sz w:val="28"/>
          <w:szCs w:val="28"/>
        </w:rPr>
        <w:t xml:space="preserve"> г.                               </w:t>
      </w:r>
      <w:r w:rsidR="00625CDC">
        <w:rPr>
          <w:b/>
          <w:sz w:val="28"/>
          <w:szCs w:val="28"/>
        </w:rPr>
        <w:t xml:space="preserve">                             х. Шаумяновский</w:t>
      </w:r>
    </w:p>
    <w:p w:rsidR="0017659D" w:rsidRDefault="0017659D" w:rsidP="0017659D">
      <w:pPr>
        <w:jc w:val="both"/>
        <w:rPr>
          <w:sz w:val="28"/>
          <w:szCs w:val="28"/>
        </w:rPr>
      </w:pPr>
    </w:p>
    <w:p w:rsidR="0017659D" w:rsidRDefault="0017659D" w:rsidP="0017659D">
      <w:pPr>
        <w:jc w:val="both"/>
        <w:rPr>
          <w:b/>
          <w:sz w:val="28"/>
          <w:szCs w:val="28"/>
        </w:rPr>
      </w:pPr>
      <w:r w:rsidRPr="00E97C4D">
        <w:rPr>
          <w:b/>
          <w:sz w:val="28"/>
          <w:szCs w:val="28"/>
        </w:rPr>
        <w:t>Присутствовали:</w:t>
      </w:r>
    </w:p>
    <w:p w:rsidR="00625CDC" w:rsidRDefault="00625CDC" w:rsidP="0017659D">
      <w:pPr>
        <w:jc w:val="both"/>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52"/>
      </w:tblGrid>
      <w:tr w:rsidR="00625CDC" w:rsidRPr="00625CDC" w:rsidTr="00D93A2B">
        <w:tc>
          <w:tcPr>
            <w:tcW w:w="4219" w:type="dxa"/>
          </w:tcPr>
          <w:p w:rsidR="00625CDC" w:rsidRPr="00625CDC" w:rsidRDefault="00625CDC" w:rsidP="00D93A2B">
            <w:pPr>
              <w:jc w:val="both"/>
              <w:rPr>
                <w:b/>
                <w:sz w:val="28"/>
                <w:szCs w:val="28"/>
              </w:rPr>
            </w:pPr>
            <w:r w:rsidRPr="00625CDC">
              <w:rPr>
                <w:sz w:val="28"/>
                <w:szCs w:val="28"/>
              </w:rPr>
              <w:t>Аванесян Самвел Левонович</w:t>
            </w:r>
          </w:p>
        </w:tc>
        <w:tc>
          <w:tcPr>
            <w:tcW w:w="5352" w:type="dxa"/>
          </w:tcPr>
          <w:p w:rsidR="00625CDC" w:rsidRPr="00625CDC" w:rsidRDefault="00625CDC" w:rsidP="00D93A2B">
            <w:pPr>
              <w:jc w:val="both"/>
              <w:rPr>
                <w:b/>
                <w:sz w:val="28"/>
                <w:szCs w:val="28"/>
              </w:rPr>
            </w:pPr>
            <w:r w:rsidRPr="00625CDC">
              <w:rPr>
                <w:sz w:val="28"/>
                <w:szCs w:val="28"/>
              </w:rPr>
              <w:t>– председатель Малого совета, Глава Администрации       Шаумяновского сельского поселения</w:t>
            </w:r>
          </w:p>
          <w:p w:rsidR="00625CDC" w:rsidRPr="00625CDC" w:rsidRDefault="00625CDC" w:rsidP="00D93A2B">
            <w:pPr>
              <w:jc w:val="both"/>
              <w:rPr>
                <w:b/>
                <w:sz w:val="28"/>
                <w:szCs w:val="28"/>
              </w:rPr>
            </w:pPr>
          </w:p>
        </w:tc>
      </w:tr>
      <w:tr w:rsidR="00625CDC" w:rsidRPr="00625CDC" w:rsidTr="00D93A2B">
        <w:tc>
          <w:tcPr>
            <w:tcW w:w="4219" w:type="dxa"/>
          </w:tcPr>
          <w:p w:rsidR="00625CDC" w:rsidRPr="00625CDC" w:rsidRDefault="00625CDC" w:rsidP="00D93A2B">
            <w:pPr>
              <w:jc w:val="both"/>
              <w:rPr>
                <w:b/>
                <w:sz w:val="28"/>
                <w:szCs w:val="28"/>
              </w:rPr>
            </w:pPr>
            <w:r w:rsidRPr="00625CDC">
              <w:rPr>
                <w:sz w:val="28"/>
                <w:szCs w:val="28"/>
              </w:rPr>
              <w:t>Твердов Виталий Витальевич</w:t>
            </w:r>
          </w:p>
        </w:tc>
        <w:tc>
          <w:tcPr>
            <w:tcW w:w="5352" w:type="dxa"/>
          </w:tcPr>
          <w:p w:rsidR="00625CDC" w:rsidRPr="00625CDC" w:rsidRDefault="00625CDC" w:rsidP="00625CDC">
            <w:pPr>
              <w:jc w:val="both"/>
              <w:rPr>
                <w:b/>
                <w:sz w:val="28"/>
                <w:szCs w:val="28"/>
              </w:rPr>
            </w:pPr>
            <w:r w:rsidRPr="00625CDC">
              <w:rPr>
                <w:sz w:val="28"/>
                <w:szCs w:val="28"/>
              </w:rPr>
              <w:t xml:space="preserve">– секретарь Малого совета, </w:t>
            </w:r>
            <w:r>
              <w:rPr>
                <w:sz w:val="28"/>
                <w:szCs w:val="28"/>
              </w:rPr>
              <w:t>ведущий специалист</w:t>
            </w:r>
            <w:r w:rsidRPr="00625CDC">
              <w:rPr>
                <w:sz w:val="28"/>
                <w:szCs w:val="28"/>
              </w:rPr>
              <w:t xml:space="preserve"> администрации Шаумяновского сельского поселения</w:t>
            </w:r>
          </w:p>
        </w:tc>
      </w:tr>
      <w:tr w:rsidR="00625CDC" w:rsidRPr="00625CDC" w:rsidTr="00D93A2B">
        <w:tc>
          <w:tcPr>
            <w:tcW w:w="4219" w:type="dxa"/>
          </w:tcPr>
          <w:p w:rsidR="00625CDC" w:rsidRPr="00625CDC" w:rsidRDefault="00625CDC" w:rsidP="00D93A2B">
            <w:pPr>
              <w:jc w:val="both"/>
              <w:rPr>
                <w:b/>
                <w:sz w:val="28"/>
                <w:szCs w:val="28"/>
              </w:rPr>
            </w:pPr>
            <w:r w:rsidRPr="00625CDC">
              <w:rPr>
                <w:sz w:val="28"/>
                <w:szCs w:val="28"/>
              </w:rPr>
              <w:t>Члены Малого совета</w:t>
            </w:r>
          </w:p>
          <w:p w:rsidR="00625CDC" w:rsidRPr="00625CDC" w:rsidRDefault="00625CDC" w:rsidP="00D93A2B">
            <w:pPr>
              <w:jc w:val="both"/>
              <w:rPr>
                <w:b/>
                <w:sz w:val="28"/>
                <w:szCs w:val="28"/>
              </w:rPr>
            </w:pPr>
          </w:p>
        </w:tc>
        <w:tc>
          <w:tcPr>
            <w:tcW w:w="5352" w:type="dxa"/>
          </w:tcPr>
          <w:p w:rsidR="00625CDC" w:rsidRPr="00625CDC" w:rsidRDefault="00625CDC" w:rsidP="00D93A2B">
            <w:pPr>
              <w:jc w:val="both"/>
              <w:rPr>
                <w:b/>
                <w:sz w:val="28"/>
                <w:szCs w:val="28"/>
              </w:rPr>
            </w:pPr>
          </w:p>
        </w:tc>
      </w:tr>
      <w:tr w:rsidR="00625CDC" w:rsidRPr="00625CDC" w:rsidTr="00D93A2B">
        <w:tc>
          <w:tcPr>
            <w:tcW w:w="4219" w:type="dxa"/>
          </w:tcPr>
          <w:p w:rsidR="00625CDC" w:rsidRPr="00625CDC" w:rsidRDefault="00625CDC" w:rsidP="00D93A2B">
            <w:pPr>
              <w:jc w:val="both"/>
              <w:rPr>
                <w:b/>
                <w:sz w:val="28"/>
                <w:szCs w:val="28"/>
              </w:rPr>
            </w:pPr>
            <w:r w:rsidRPr="00625CDC">
              <w:rPr>
                <w:sz w:val="28"/>
                <w:szCs w:val="28"/>
              </w:rPr>
              <w:t>Сергеян Акоп Вараздатович</w:t>
            </w:r>
          </w:p>
        </w:tc>
        <w:tc>
          <w:tcPr>
            <w:tcW w:w="5352" w:type="dxa"/>
          </w:tcPr>
          <w:p w:rsidR="00625CDC" w:rsidRPr="00625CDC" w:rsidRDefault="00625CDC" w:rsidP="00D93A2B">
            <w:pPr>
              <w:jc w:val="both"/>
              <w:rPr>
                <w:b/>
                <w:sz w:val="28"/>
                <w:szCs w:val="28"/>
              </w:rPr>
            </w:pPr>
            <w:r w:rsidRPr="00625CDC">
              <w:rPr>
                <w:sz w:val="28"/>
                <w:szCs w:val="28"/>
              </w:rPr>
              <w:t>– представитель армянской общины х.Шаумяновского</w:t>
            </w:r>
          </w:p>
          <w:p w:rsidR="00625CDC" w:rsidRPr="00625CDC" w:rsidRDefault="00625CDC" w:rsidP="00D93A2B">
            <w:pPr>
              <w:jc w:val="both"/>
              <w:rPr>
                <w:b/>
                <w:sz w:val="28"/>
                <w:szCs w:val="28"/>
              </w:rPr>
            </w:pPr>
          </w:p>
        </w:tc>
      </w:tr>
      <w:tr w:rsidR="00625CDC" w:rsidRPr="00625CDC" w:rsidTr="00D93A2B">
        <w:tc>
          <w:tcPr>
            <w:tcW w:w="4219" w:type="dxa"/>
          </w:tcPr>
          <w:p w:rsidR="00625CDC" w:rsidRPr="00625CDC" w:rsidRDefault="00625CDC" w:rsidP="00D93A2B">
            <w:pPr>
              <w:jc w:val="both"/>
              <w:rPr>
                <w:b/>
                <w:sz w:val="28"/>
                <w:szCs w:val="28"/>
              </w:rPr>
            </w:pPr>
            <w:r w:rsidRPr="00625CDC">
              <w:rPr>
                <w:sz w:val="28"/>
                <w:szCs w:val="28"/>
              </w:rPr>
              <w:t>Проскочило Николай Иванович</w:t>
            </w:r>
          </w:p>
        </w:tc>
        <w:tc>
          <w:tcPr>
            <w:tcW w:w="5352" w:type="dxa"/>
          </w:tcPr>
          <w:p w:rsidR="00625CDC" w:rsidRPr="00625CDC" w:rsidRDefault="00625CDC" w:rsidP="00D93A2B">
            <w:pPr>
              <w:jc w:val="both"/>
              <w:rPr>
                <w:b/>
                <w:sz w:val="28"/>
                <w:szCs w:val="28"/>
              </w:rPr>
            </w:pPr>
            <w:r w:rsidRPr="00625CDC">
              <w:rPr>
                <w:sz w:val="28"/>
                <w:szCs w:val="28"/>
              </w:rPr>
              <w:t>– представитель русской  общины х.Шаумяновского</w:t>
            </w:r>
          </w:p>
        </w:tc>
      </w:tr>
      <w:tr w:rsidR="00625CDC" w:rsidRPr="00625CDC" w:rsidTr="00D93A2B">
        <w:tc>
          <w:tcPr>
            <w:tcW w:w="4219" w:type="dxa"/>
          </w:tcPr>
          <w:p w:rsidR="00625CDC" w:rsidRPr="00625CDC" w:rsidRDefault="00625CDC" w:rsidP="00D93A2B">
            <w:pPr>
              <w:jc w:val="both"/>
              <w:rPr>
                <w:b/>
                <w:sz w:val="28"/>
                <w:szCs w:val="28"/>
              </w:rPr>
            </w:pPr>
            <w:r w:rsidRPr="00625CDC">
              <w:rPr>
                <w:sz w:val="28"/>
                <w:szCs w:val="28"/>
              </w:rPr>
              <w:t>Тарханян Манвел Наполеонович</w:t>
            </w:r>
          </w:p>
        </w:tc>
        <w:tc>
          <w:tcPr>
            <w:tcW w:w="5352" w:type="dxa"/>
          </w:tcPr>
          <w:p w:rsidR="00625CDC" w:rsidRPr="00625CDC" w:rsidRDefault="00625CDC" w:rsidP="00D93A2B">
            <w:pPr>
              <w:jc w:val="both"/>
              <w:rPr>
                <w:b/>
                <w:sz w:val="28"/>
                <w:szCs w:val="28"/>
              </w:rPr>
            </w:pPr>
            <w:r w:rsidRPr="00625CDC">
              <w:rPr>
                <w:sz w:val="28"/>
                <w:szCs w:val="28"/>
              </w:rPr>
              <w:t>– директор МБОУ Шаумяновская СОШ №10</w:t>
            </w:r>
          </w:p>
          <w:p w:rsidR="00625CDC" w:rsidRPr="00625CDC" w:rsidRDefault="00625CDC" w:rsidP="00D93A2B">
            <w:pPr>
              <w:jc w:val="both"/>
              <w:rPr>
                <w:b/>
                <w:sz w:val="28"/>
                <w:szCs w:val="28"/>
              </w:rPr>
            </w:pPr>
          </w:p>
        </w:tc>
      </w:tr>
      <w:tr w:rsidR="00993C6A" w:rsidRPr="00625CDC" w:rsidTr="00D93A2B">
        <w:tc>
          <w:tcPr>
            <w:tcW w:w="4219" w:type="dxa"/>
          </w:tcPr>
          <w:p w:rsidR="00993C6A" w:rsidRPr="00625CDC" w:rsidRDefault="00993C6A" w:rsidP="00D93A2B">
            <w:pPr>
              <w:jc w:val="both"/>
              <w:rPr>
                <w:sz w:val="28"/>
                <w:szCs w:val="28"/>
              </w:rPr>
            </w:pPr>
            <w:proofErr w:type="spellStart"/>
            <w:r>
              <w:rPr>
                <w:sz w:val="28"/>
                <w:szCs w:val="28"/>
              </w:rPr>
              <w:t>Мхитарян</w:t>
            </w:r>
            <w:proofErr w:type="spellEnd"/>
            <w:r>
              <w:rPr>
                <w:sz w:val="28"/>
                <w:szCs w:val="28"/>
              </w:rPr>
              <w:t xml:space="preserve"> </w:t>
            </w:r>
            <w:proofErr w:type="spellStart"/>
            <w:r>
              <w:rPr>
                <w:sz w:val="28"/>
                <w:szCs w:val="28"/>
              </w:rPr>
              <w:t>Нагапет</w:t>
            </w:r>
            <w:proofErr w:type="spellEnd"/>
            <w:r>
              <w:rPr>
                <w:sz w:val="28"/>
                <w:szCs w:val="28"/>
              </w:rPr>
              <w:t xml:space="preserve"> </w:t>
            </w:r>
            <w:proofErr w:type="spellStart"/>
            <w:r>
              <w:rPr>
                <w:sz w:val="28"/>
                <w:szCs w:val="28"/>
              </w:rPr>
              <w:t>Мисакович</w:t>
            </w:r>
            <w:proofErr w:type="spellEnd"/>
          </w:p>
        </w:tc>
        <w:tc>
          <w:tcPr>
            <w:tcW w:w="5352" w:type="dxa"/>
          </w:tcPr>
          <w:p w:rsidR="00176EE8" w:rsidRDefault="00176EE8" w:rsidP="00176EE8">
            <w:pPr>
              <w:rPr>
                <w:sz w:val="28"/>
                <w:szCs w:val="28"/>
              </w:rPr>
            </w:pPr>
            <w:r>
              <w:rPr>
                <w:sz w:val="28"/>
                <w:szCs w:val="28"/>
              </w:rPr>
              <w:t xml:space="preserve">Председатель депутатской комиссии по вопросам  местного  самоуправления, социальной  и молодежной политике, культуре, спорту   и  охране   общественного   порядка :  </w:t>
            </w:r>
          </w:p>
          <w:p w:rsidR="00993C6A" w:rsidRPr="00625CDC" w:rsidRDefault="00993C6A" w:rsidP="00D93A2B">
            <w:pPr>
              <w:jc w:val="both"/>
              <w:rPr>
                <w:sz w:val="28"/>
                <w:szCs w:val="28"/>
              </w:rPr>
            </w:pPr>
          </w:p>
        </w:tc>
      </w:tr>
    </w:tbl>
    <w:p w:rsidR="00EA228E" w:rsidRDefault="00EA228E" w:rsidP="0017659D">
      <w:pPr>
        <w:jc w:val="both"/>
        <w:rPr>
          <w:b/>
          <w:sz w:val="28"/>
          <w:szCs w:val="28"/>
        </w:rPr>
      </w:pPr>
    </w:p>
    <w:p w:rsidR="00E516D0" w:rsidRDefault="0017659D" w:rsidP="00E516D0">
      <w:pPr>
        <w:ind w:left="360"/>
        <w:jc w:val="both"/>
        <w:rPr>
          <w:b/>
          <w:sz w:val="28"/>
          <w:szCs w:val="28"/>
        </w:rPr>
      </w:pPr>
      <w:r w:rsidRPr="00AE433E">
        <w:rPr>
          <w:b/>
          <w:sz w:val="28"/>
          <w:szCs w:val="28"/>
        </w:rPr>
        <w:t>Повестка дня:</w:t>
      </w:r>
    </w:p>
    <w:p w:rsidR="00625CDC" w:rsidRDefault="00625CDC" w:rsidP="00CB0BDF">
      <w:pPr>
        <w:ind w:left="284"/>
        <w:jc w:val="both"/>
        <w:rPr>
          <w:sz w:val="28"/>
          <w:szCs w:val="28"/>
        </w:rPr>
      </w:pPr>
    </w:p>
    <w:p w:rsidR="00FE0964" w:rsidRDefault="00FE0964" w:rsidP="00FE0964">
      <w:pPr>
        <w:ind w:left="75"/>
        <w:rPr>
          <w:color w:val="000000"/>
          <w:kern w:val="36"/>
          <w:sz w:val="28"/>
          <w:szCs w:val="28"/>
        </w:rPr>
      </w:pPr>
      <w:r>
        <w:rPr>
          <w:color w:val="000000"/>
          <w:kern w:val="36"/>
          <w:sz w:val="28"/>
          <w:szCs w:val="28"/>
        </w:rPr>
        <w:t>1.«Формирование толерантности и межэтнической культуры в молодежной среде, профилактика агрессивного поведения»</w:t>
      </w:r>
    </w:p>
    <w:p w:rsidR="00FE0964" w:rsidRPr="00625CDC" w:rsidRDefault="00FE0964" w:rsidP="00FE0964">
      <w:pPr>
        <w:jc w:val="both"/>
        <w:rPr>
          <w:b/>
          <w:sz w:val="28"/>
          <w:szCs w:val="28"/>
        </w:rPr>
      </w:pPr>
      <w:r>
        <w:rPr>
          <w:color w:val="000000"/>
          <w:kern w:val="36"/>
          <w:sz w:val="28"/>
          <w:szCs w:val="28"/>
        </w:rPr>
        <w:t xml:space="preserve">Докладчик: </w:t>
      </w:r>
      <w:r w:rsidRPr="00625CDC">
        <w:rPr>
          <w:sz w:val="28"/>
          <w:szCs w:val="28"/>
        </w:rPr>
        <w:t xml:space="preserve">директор МБОУ </w:t>
      </w:r>
      <w:proofErr w:type="spellStart"/>
      <w:r w:rsidRPr="00625CDC">
        <w:rPr>
          <w:sz w:val="28"/>
          <w:szCs w:val="28"/>
        </w:rPr>
        <w:t>Шаумяновская</w:t>
      </w:r>
      <w:proofErr w:type="spellEnd"/>
      <w:r w:rsidRPr="00625CDC">
        <w:rPr>
          <w:sz w:val="28"/>
          <w:szCs w:val="28"/>
        </w:rPr>
        <w:t xml:space="preserve"> СОШ №10</w:t>
      </w:r>
    </w:p>
    <w:p w:rsidR="00FE0964" w:rsidRDefault="00FE0964" w:rsidP="00FE0964">
      <w:pPr>
        <w:ind w:left="75"/>
        <w:rPr>
          <w:color w:val="000000"/>
          <w:kern w:val="36"/>
          <w:sz w:val="28"/>
          <w:szCs w:val="28"/>
        </w:rPr>
      </w:pPr>
    </w:p>
    <w:p w:rsidR="00FE0964" w:rsidRDefault="00FE0964" w:rsidP="00FE0964">
      <w:pPr>
        <w:ind w:left="75"/>
        <w:rPr>
          <w:color w:val="000000"/>
          <w:kern w:val="36"/>
          <w:sz w:val="28"/>
          <w:szCs w:val="28"/>
        </w:rPr>
      </w:pPr>
      <w:r>
        <w:rPr>
          <w:color w:val="000000"/>
          <w:kern w:val="36"/>
          <w:sz w:val="28"/>
          <w:szCs w:val="28"/>
        </w:rPr>
        <w:t>2.Выявление подозрительных граждан, незаконно проживающих или снимающих жилье.</w:t>
      </w:r>
    </w:p>
    <w:p w:rsidR="00FE0964" w:rsidRDefault="00FE0964" w:rsidP="00FE0964">
      <w:pPr>
        <w:ind w:left="75"/>
        <w:rPr>
          <w:sz w:val="28"/>
          <w:szCs w:val="28"/>
        </w:rPr>
      </w:pPr>
      <w:r>
        <w:rPr>
          <w:color w:val="000000"/>
          <w:kern w:val="36"/>
          <w:sz w:val="28"/>
          <w:szCs w:val="28"/>
        </w:rPr>
        <w:t>Докладчик :</w:t>
      </w:r>
      <w:proofErr w:type="spellStart"/>
      <w:r>
        <w:rPr>
          <w:color w:val="000000"/>
          <w:kern w:val="36"/>
          <w:sz w:val="28"/>
          <w:szCs w:val="28"/>
        </w:rPr>
        <w:t>Киракосян</w:t>
      </w:r>
      <w:proofErr w:type="spellEnd"/>
      <w:r>
        <w:rPr>
          <w:color w:val="000000"/>
          <w:kern w:val="36"/>
          <w:sz w:val="28"/>
          <w:szCs w:val="28"/>
        </w:rPr>
        <w:t xml:space="preserve"> </w:t>
      </w:r>
      <w:proofErr w:type="spellStart"/>
      <w:r>
        <w:rPr>
          <w:color w:val="000000"/>
          <w:kern w:val="36"/>
          <w:sz w:val="28"/>
          <w:szCs w:val="28"/>
        </w:rPr>
        <w:t>В.Н.-ведущий</w:t>
      </w:r>
      <w:proofErr w:type="spellEnd"/>
      <w:r>
        <w:rPr>
          <w:color w:val="000000"/>
          <w:kern w:val="36"/>
          <w:sz w:val="28"/>
          <w:szCs w:val="28"/>
        </w:rPr>
        <w:t xml:space="preserve"> специалист Администрации Шаумяновского сельского поселения</w:t>
      </w:r>
    </w:p>
    <w:p w:rsidR="00FE0964" w:rsidRDefault="00FE0964" w:rsidP="00FE0964">
      <w:pPr>
        <w:rPr>
          <w:b/>
          <w:bCs/>
          <w:sz w:val="20"/>
          <w:szCs w:val="20"/>
        </w:rPr>
      </w:pPr>
    </w:p>
    <w:p w:rsidR="00FE0964" w:rsidRDefault="00FE0964" w:rsidP="00FE0964">
      <w:pPr>
        <w:rPr>
          <w:b/>
          <w:bCs/>
          <w:sz w:val="20"/>
          <w:szCs w:val="20"/>
        </w:rPr>
      </w:pPr>
    </w:p>
    <w:p w:rsidR="00FE0964" w:rsidRDefault="00FE0964" w:rsidP="00FE0964">
      <w:pPr>
        <w:rPr>
          <w:bCs/>
          <w:sz w:val="28"/>
          <w:szCs w:val="28"/>
        </w:rPr>
      </w:pPr>
      <w:r>
        <w:rPr>
          <w:bCs/>
          <w:sz w:val="28"/>
          <w:szCs w:val="28"/>
        </w:rPr>
        <w:t xml:space="preserve">Председательствовал: </w:t>
      </w:r>
      <w:proofErr w:type="spellStart"/>
      <w:r>
        <w:rPr>
          <w:bCs/>
          <w:sz w:val="28"/>
          <w:szCs w:val="28"/>
        </w:rPr>
        <w:t>Аванесян</w:t>
      </w:r>
      <w:proofErr w:type="spellEnd"/>
      <w:r>
        <w:rPr>
          <w:bCs/>
          <w:sz w:val="28"/>
          <w:szCs w:val="28"/>
        </w:rPr>
        <w:t xml:space="preserve"> </w:t>
      </w:r>
      <w:proofErr w:type="spellStart"/>
      <w:r>
        <w:rPr>
          <w:bCs/>
          <w:sz w:val="28"/>
          <w:szCs w:val="28"/>
        </w:rPr>
        <w:t>Самвел</w:t>
      </w:r>
      <w:proofErr w:type="spellEnd"/>
      <w:r>
        <w:rPr>
          <w:bCs/>
          <w:sz w:val="28"/>
          <w:szCs w:val="28"/>
        </w:rPr>
        <w:t xml:space="preserve"> </w:t>
      </w:r>
      <w:proofErr w:type="spellStart"/>
      <w:r>
        <w:rPr>
          <w:bCs/>
          <w:sz w:val="28"/>
          <w:szCs w:val="28"/>
        </w:rPr>
        <w:t>Левонович</w:t>
      </w:r>
      <w:proofErr w:type="spellEnd"/>
      <w:r>
        <w:rPr>
          <w:bCs/>
          <w:sz w:val="28"/>
          <w:szCs w:val="28"/>
        </w:rPr>
        <w:t>, глава Шаумяновского сельского поселения</w:t>
      </w:r>
    </w:p>
    <w:p w:rsidR="00FE0964" w:rsidRDefault="00FE0964" w:rsidP="00FE0964">
      <w:pPr>
        <w:rPr>
          <w:b/>
          <w:bCs/>
          <w:sz w:val="28"/>
          <w:szCs w:val="28"/>
        </w:rPr>
      </w:pPr>
    </w:p>
    <w:p w:rsidR="00FE0964" w:rsidRDefault="00FE0964" w:rsidP="00FE0964">
      <w:pPr>
        <w:ind w:left="75"/>
        <w:rPr>
          <w:color w:val="000000"/>
          <w:kern w:val="36"/>
          <w:sz w:val="28"/>
          <w:szCs w:val="28"/>
        </w:rPr>
      </w:pPr>
      <w:r>
        <w:rPr>
          <w:color w:val="000000"/>
          <w:kern w:val="36"/>
          <w:sz w:val="28"/>
          <w:szCs w:val="28"/>
        </w:rPr>
        <w:lastRenderedPageBreak/>
        <w:t>1.«Формирование толерантности и межэтнической культуры в молодежной среде, профилактика агрессивного поведения»</w:t>
      </w:r>
    </w:p>
    <w:p w:rsidR="00FE0964" w:rsidRDefault="00FE0964" w:rsidP="00FE0964">
      <w:pPr>
        <w:autoSpaceDE w:val="0"/>
        <w:autoSpaceDN w:val="0"/>
        <w:adjustRightInd w:val="0"/>
        <w:ind w:firstLine="540"/>
        <w:jc w:val="both"/>
        <w:rPr>
          <w:sz w:val="28"/>
          <w:szCs w:val="28"/>
        </w:rPr>
      </w:pPr>
      <w:proofErr w:type="spellStart"/>
      <w:r>
        <w:rPr>
          <w:b/>
          <w:bCs/>
          <w:sz w:val="28"/>
          <w:szCs w:val="28"/>
        </w:rPr>
        <w:t>СЛУШАЛИ:Тарханян</w:t>
      </w:r>
      <w:proofErr w:type="spellEnd"/>
      <w:r>
        <w:rPr>
          <w:b/>
          <w:bCs/>
          <w:sz w:val="28"/>
          <w:szCs w:val="28"/>
        </w:rPr>
        <w:t xml:space="preserve"> М.Н.-</w:t>
      </w:r>
      <w:r>
        <w:rPr>
          <w:sz w:val="28"/>
          <w:szCs w:val="28"/>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выявление, предупреждение и пресечение экстремистской деятельности общественных и религиозных объединений, иных организаций, физических лиц </w:t>
      </w:r>
    </w:p>
    <w:p w:rsidR="00FE0964" w:rsidRDefault="00FE0964" w:rsidP="00FE0964">
      <w:pPr>
        <w:rPr>
          <w:b/>
          <w:bCs/>
          <w:sz w:val="28"/>
          <w:szCs w:val="28"/>
        </w:rPr>
      </w:pPr>
    </w:p>
    <w:p w:rsidR="00FE0964" w:rsidRDefault="00FE0964" w:rsidP="00FE0964">
      <w:pPr>
        <w:rPr>
          <w:sz w:val="28"/>
          <w:szCs w:val="28"/>
        </w:rPr>
      </w:pPr>
      <w:r>
        <w:rPr>
          <w:b/>
          <w:bCs/>
          <w:sz w:val="28"/>
          <w:szCs w:val="28"/>
        </w:rPr>
        <w:t>П</w:t>
      </w:r>
      <w:r>
        <w:rPr>
          <w:sz w:val="28"/>
          <w:szCs w:val="28"/>
        </w:rPr>
        <w:t>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r>
        <w:rPr>
          <w:sz w:val="28"/>
          <w:szCs w:val="28"/>
        </w:rPr>
        <w:br/>
        <w:t xml:space="preserve">  </w:t>
      </w:r>
      <w:r>
        <w:rPr>
          <w:b/>
          <w:bCs/>
          <w:sz w:val="28"/>
          <w:szCs w:val="28"/>
        </w:rPr>
        <w:t>Т</w:t>
      </w:r>
      <w:r>
        <w:rPr>
          <w:sz w:val="28"/>
          <w:szCs w:val="28"/>
        </w:rPr>
        <w:t xml:space="preserve">ерроризм – это крайнее проявление экстремизма  явление, связанное с насилием, угрожающее жизни и здоровью граждан. </w:t>
      </w:r>
      <w:r>
        <w:rPr>
          <w:sz w:val="28"/>
          <w:szCs w:val="28"/>
        </w:rPr>
        <w:br/>
        <w:t xml:space="preserve">  </w:t>
      </w:r>
      <w:r>
        <w:rPr>
          <w:b/>
          <w:bCs/>
          <w:sz w:val="28"/>
          <w:szCs w:val="28"/>
        </w:rPr>
        <w:t>Н</w:t>
      </w:r>
      <w:r>
        <w:rPr>
          <w:sz w:val="28"/>
          <w:szCs w:val="28"/>
        </w:rPr>
        <w:t>ационализм – это форма общественного единства, основанная на идее национального превосходства  и национальной исключительности.</w:t>
      </w:r>
      <w:r>
        <w:rPr>
          <w:sz w:val="28"/>
          <w:szCs w:val="28"/>
        </w:rPr>
        <w:br/>
        <w:t xml:space="preserve">  </w:t>
      </w:r>
      <w:r>
        <w:rPr>
          <w:b/>
          <w:bCs/>
          <w:sz w:val="28"/>
          <w:szCs w:val="28"/>
        </w:rPr>
        <w:t>Р</w:t>
      </w:r>
      <w:r>
        <w:rPr>
          <w:sz w:val="28"/>
          <w:szCs w:val="28"/>
        </w:rPr>
        <w:t xml:space="preserve">асизм – это совокупность концепций, основу которых составляют положения о физической и психической  неравноценности человеческих </w:t>
      </w:r>
      <w:proofErr w:type="spellStart"/>
      <w:r>
        <w:rPr>
          <w:sz w:val="28"/>
          <w:szCs w:val="28"/>
        </w:rPr>
        <w:t>расс</w:t>
      </w:r>
      <w:proofErr w:type="spellEnd"/>
      <w:r>
        <w:rPr>
          <w:sz w:val="28"/>
          <w:szCs w:val="28"/>
        </w:rPr>
        <w:t xml:space="preserve"> и о решающем влиянии расовых различий  на историю и культуру человеческого общества.</w:t>
      </w:r>
      <w:r>
        <w:rPr>
          <w:sz w:val="28"/>
          <w:szCs w:val="28"/>
        </w:rPr>
        <w:br/>
        <w:t> </w:t>
      </w:r>
      <w:r>
        <w:rPr>
          <w:b/>
          <w:bCs/>
          <w:sz w:val="28"/>
          <w:szCs w:val="28"/>
        </w:rPr>
        <w:t>Ф</w:t>
      </w:r>
      <w:r>
        <w:rPr>
          <w:sz w:val="28"/>
          <w:szCs w:val="28"/>
        </w:rPr>
        <w:t>ашизм -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r>
        <w:rPr>
          <w:sz w:val="28"/>
          <w:szCs w:val="28"/>
        </w:rPr>
        <w:br/>
        <w:t> </w:t>
      </w:r>
      <w:r>
        <w:rPr>
          <w:b/>
          <w:bCs/>
          <w:sz w:val="28"/>
          <w:szCs w:val="28"/>
        </w:rPr>
        <w:t>Т</w:t>
      </w:r>
      <w:r>
        <w:rPr>
          <w:sz w:val="28"/>
          <w:szCs w:val="28"/>
        </w:rPr>
        <w:t xml:space="preserve">олерантность -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 </w:t>
      </w:r>
      <w:r>
        <w:rPr>
          <w:sz w:val="28"/>
          <w:szCs w:val="28"/>
        </w:rPr>
        <w:br/>
        <w:t> </w:t>
      </w:r>
      <w:r>
        <w:rPr>
          <w:b/>
          <w:bCs/>
          <w:sz w:val="28"/>
          <w:szCs w:val="28"/>
        </w:rPr>
        <w:t>Д</w:t>
      </w:r>
      <w:r>
        <w:rPr>
          <w:sz w:val="28"/>
          <w:szCs w:val="28"/>
        </w:rPr>
        <w:t>обровольчество (</w:t>
      </w:r>
      <w:proofErr w:type="spellStart"/>
      <w:r>
        <w:rPr>
          <w:sz w:val="28"/>
          <w:szCs w:val="28"/>
        </w:rPr>
        <w:t>волонтерство</w:t>
      </w:r>
      <w:proofErr w:type="spellEnd"/>
      <w:r>
        <w:rPr>
          <w:sz w:val="28"/>
          <w:szCs w:val="28"/>
        </w:rPr>
        <w:t>) – добровольный благотворительный труд людей на благо нуждающихся в помощи, сознательная деятельность по преобразованию социальной действительности при условии  вовлечения граждан  в эту деятельность на добровольной основе.</w:t>
      </w:r>
      <w:r>
        <w:rPr>
          <w:sz w:val="28"/>
          <w:szCs w:val="28"/>
        </w:rPr>
        <w:br/>
      </w:r>
      <w:r>
        <w:rPr>
          <w:sz w:val="28"/>
          <w:szCs w:val="28"/>
        </w:rPr>
        <w:br/>
        <w:t> </w:t>
      </w:r>
      <w:r>
        <w:rPr>
          <w:b/>
          <w:bCs/>
          <w:sz w:val="28"/>
          <w:szCs w:val="28"/>
        </w:rPr>
        <w:t xml:space="preserve"> Э</w:t>
      </w:r>
      <w:r>
        <w:rPr>
          <w:sz w:val="28"/>
          <w:szCs w:val="28"/>
        </w:rPr>
        <w:t>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FE0964" w:rsidRDefault="00FE0964" w:rsidP="00FE0964">
      <w:pPr>
        <w:rPr>
          <w:sz w:val="28"/>
          <w:szCs w:val="28"/>
        </w:rPr>
      </w:pPr>
      <w:r>
        <w:rPr>
          <w:sz w:val="28"/>
          <w:szCs w:val="28"/>
        </w:rPr>
        <w:t>Наши подростки тоже иногда ведут себя очень вызывающе и нам тоже нужно вести разъяснительную работу среди молодежи, что этот путь выбран неверно, необходимо иметь терпимость друг к другу.</w:t>
      </w:r>
    </w:p>
    <w:p w:rsidR="00FE0964" w:rsidRDefault="00FE0964" w:rsidP="00FE0964">
      <w:pPr>
        <w:rPr>
          <w:sz w:val="28"/>
          <w:szCs w:val="28"/>
        </w:rPr>
      </w:pPr>
      <w:r>
        <w:rPr>
          <w:sz w:val="28"/>
          <w:szCs w:val="28"/>
        </w:rPr>
        <w:lastRenderedPageBreak/>
        <w:t>Работникам школы, домов культуры необходимо вовлекать молодежь в кружки, обеспечивать занятость подростков, оказывать посильную помощь</w:t>
      </w:r>
    </w:p>
    <w:p w:rsidR="00FE0964" w:rsidRDefault="00FE0964" w:rsidP="00FE0964">
      <w:pPr>
        <w:rPr>
          <w:sz w:val="28"/>
          <w:szCs w:val="28"/>
        </w:rPr>
      </w:pPr>
      <w:r>
        <w:rPr>
          <w:sz w:val="28"/>
          <w:szCs w:val="28"/>
        </w:rPr>
        <w:t xml:space="preserve">в трудоустройстве не занятой молодежи, приобретен видеопроектор, как можно чаще осуществлять тематические показы путем совместного просмотра. Организовывать встречи молодежи, подростков с уважаемыми людьми. Вовлекать в </w:t>
      </w:r>
      <w:proofErr w:type="spellStart"/>
      <w:r>
        <w:rPr>
          <w:sz w:val="28"/>
          <w:szCs w:val="28"/>
        </w:rPr>
        <w:t>волонтерство</w:t>
      </w:r>
      <w:proofErr w:type="spellEnd"/>
      <w:r>
        <w:rPr>
          <w:sz w:val="28"/>
          <w:szCs w:val="28"/>
        </w:rPr>
        <w:t>, общественную жизнь поселения.</w:t>
      </w:r>
    </w:p>
    <w:p w:rsidR="00FE0964" w:rsidRDefault="00FE0964" w:rsidP="00FE0964">
      <w:pPr>
        <w:rPr>
          <w:sz w:val="28"/>
          <w:szCs w:val="28"/>
        </w:rPr>
      </w:pPr>
      <w:r>
        <w:rPr>
          <w:b/>
          <w:sz w:val="28"/>
          <w:szCs w:val="28"/>
        </w:rPr>
        <w:t>ВЫСТУПИЛ:</w:t>
      </w:r>
      <w:r>
        <w:rPr>
          <w:sz w:val="28"/>
          <w:szCs w:val="28"/>
        </w:rPr>
        <w:t xml:space="preserve">       Проскочило Н.И.: я предлагаю - поручить работникам Администрации Шаумяновского сельского поселения, Собранию депутатов, работникам культуры, директору школы №10</w:t>
      </w:r>
    </w:p>
    <w:p w:rsidR="00FE0964" w:rsidRDefault="00FE0964" w:rsidP="00FE0964">
      <w:pPr>
        <w:rPr>
          <w:sz w:val="28"/>
          <w:szCs w:val="28"/>
        </w:rPr>
      </w:pPr>
    </w:p>
    <w:p w:rsidR="00FE0964" w:rsidRDefault="00FE0964" w:rsidP="00FE0964">
      <w:pPr>
        <w:ind w:left="75"/>
        <w:rPr>
          <w:sz w:val="28"/>
          <w:szCs w:val="28"/>
        </w:rPr>
      </w:pPr>
      <w:r>
        <w:rPr>
          <w:sz w:val="28"/>
          <w:szCs w:val="28"/>
        </w:rPr>
        <w:t> </w:t>
      </w:r>
      <w:r>
        <w:rPr>
          <w:b/>
          <w:bCs/>
          <w:sz w:val="28"/>
          <w:szCs w:val="28"/>
        </w:rPr>
        <w:t> </w:t>
      </w:r>
      <w:r>
        <w:rPr>
          <w:sz w:val="28"/>
          <w:szCs w:val="28"/>
        </w:rPr>
        <w:t>1)</w:t>
      </w:r>
      <w:r>
        <w:rPr>
          <w:color w:val="000000"/>
          <w:kern w:val="36"/>
          <w:sz w:val="28"/>
          <w:szCs w:val="28"/>
        </w:rPr>
        <w:t>Организацию воспитательной работы среди детей и молодежи, направленную на выявление и устранение причин и условий, способствующих совершению действий экстремистского характера. Формирование толерантности и межэтнической культуры в молодежной среде, профилактику агрессивного поведения»</w:t>
      </w:r>
    </w:p>
    <w:p w:rsidR="00FE0964" w:rsidRDefault="00FE0964" w:rsidP="00FE0964">
      <w:pPr>
        <w:spacing w:before="450" w:after="450"/>
        <w:jc w:val="both"/>
        <w:rPr>
          <w:sz w:val="28"/>
          <w:szCs w:val="28"/>
        </w:rPr>
      </w:pPr>
      <w:r>
        <w:rPr>
          <w:b/>
          <w:bCs/>
          <w:sz w:val="28"/>
          <w:szCs w:val="28"/>
        </w:rPr>
        <w:t xml:space="preserve">2) </w:t>
      </w:r>
      <w:r>
        <w:rPr>
          <w:sz w:val="28"/>
          <w:szCs w:val="28"/>
        </w:rPr>
        <w:t>изучение опыта работы по профилактике экстремизма других  муниципальных образований</w:t>
      </w:r>
    </w:p>
    <w:p w:rsidR="00FE0964" w:rsidRDefault="00FE0964" w:rsidP="00FE0964">
      <w:pPr>
        <w:spacing w:before="450" w:after="450"/>
        <w:jc w:val="both"/>
        <w:rPr>
          <w:sz w:val="28"/>
          <w:szCs w:val="28"/>
        </w:rPr>
      </w:pPr>
      <w:r>
        <w:rPr>
          <w:color w:val="000000"/>
          <w:kern w:val="36"/>
          <w:sz w:val="28"/>
          <w:szCs w:val="28"/>
        </w:rPr>
        <w:t>3). Систематическое</w:t>
      </w:r>
      <w:r>
        <w:rPr>
          <w:sz w:val="28"/>
          <w:szCs w:val="28"/>
        </w:rPr>
        <w:t xml:space="preserve"> проведение анализа эффективности мер по профилактике экстремизма среди подростков и молодежи</w:t>
      </w:r>
    </w:p>
    <w:p w:rsidR="00FE0964" w:rsidRDefault="00FE0964" w:rsidP="00FE0964">
      <w:pPr>
        <w:spacing w:before="450" w:after="450"/>
        <w:jc w:val="both"/>
        <w:rPr>
          <w:sz w:val="28"/>
          <w:szCs w:val="28"/>
        </w:rPr>
      </w:pPr>
      <w:r>
        <w:rPr>
          <w:sz w:val="28"/>
          <w:szCs w:val="28"/>
        </w:rPr>
        <w:t>4. Принятие программ.</w:t>
      </w:r>
    </w:p>
    <w:p w:rsidR="00FE0964" w:rsidRDefault="00FE0964" w:rsidP="00FE0964">
      <w:pPr>
        <w:spacing w:before="450" w:after="450"/>
        <w:jc w:val="both"/>
        <w:rPr>
          <w:sz w:val="28"/>
          <w:szCs w:val="28"/>
        </w:rPr>
      </w:pPr>
      <w:r>
        <w:rPr>
          <w:sz w:val="28"/>
          <w:szCs w:val="28"/>
        </w:rPr>
        <w:t xml:space="preserve">5. Вовлечение в </w:t>
      </w:r>
      <w:proofErr w:type="spellStart"/>
      <w:r>
        <w:rPr>
          <w:sz w:val="28"/>
          <w:szCs w:val="28"/>
        </w:rPr>
        <w:t>волонтерство</w:t>
      </w:r>
      <w:proofErr w:type="spellEnd"/>
      <w:r>
        <w:rPr>
          <w:sz w:val="28"/>
          <w:szCs w:val="28"/>
        </w:rPr>
        <w:t>,</w:t>
      </w:r>
      <w:r w:rsidRPr="00FE0964">
        <w:rPr>
          <w:sz w:val="28"/>
          <w:szCs w:val="28"/>
        </w:rPr>
        <w:t xml:space="preserve"> </w:t>
      </w:r>
      <w:r>
        <w:rPr>
          <w:sz w:val="28"/>
          <w:szCs w:val="28"/>
        </w:rPr>
        <w:t>общественную жизнь поселения</w:t>
      </w:r>
    </w:p>
    <w:p w:rsidR="00FE0964" w:rsidRDefault="00FE0964" w:rsidP="00FE0964">
      <w:pPr>
        <w:spacing w:before="450" w:after="450"/>
        <w:jc w:val="both"/>
        <w:rPr>
          <w:color w:val="000000"/>
          <w:kern w:val="36"/>
          <w:sz w:val="28"/>
          <w:szCs w:val="28"/>
        </w:rPr>
      </w:pPr>
      <w:proofErr w:type="spellStart"/>
      <w:r>
        <w:rPr>
          <w:sz w:val="28"/>
          <w:szCs w:val="28"/>
        </w:rPr>
        <w:t>Моругина</w:t>
      </w:r>
      <w:proofErr w:type="spellEnd"/>
      <w:r>
        <w:rPr>
          <w:sz w:val="28"/>
          <w:szCs w:val="28"/>
        </w:rPr>
        <w:t xml:space="preserve"> З.А. – я предлагаю доводить информацию до населения по мере накопления информации, путем размещения в сети Интернет, на информационных стендах, путем проведения сходов</w:t>
      </w:r>
      <w:r w:rsidR="00CB5D93">
        <w:rPr>
          <w:sz w:val="28"/>
          <w:szCs w:val="28"/>
        </w:rPr>
        <w:t xml:space="preserve">, собраний </w:t>
      </w:r>
      <w:r>
        <w:rPr>
          <w:sz w:val="28"/>
          <w:szCs w:val="28"/>
        </w:rPr>
        <w:t xml:space="preserve"> граждан. </w:t>
      </w:r>
    </w:p>
    <w:p w:rsidR="00FE0964" w:rsidRDefault="00FE0964" w:rsidP="00FE0964">
      <w:pPr>
        <w:rPr>
          <w:sz w:val="28"/>
          <w:szCs w:val="28"/>
        </w:rPr>
      </w:pPr>
      <w:r>
        <w:rPr>
          <w:sz w:val="28"/>
          <w:szCs w:val="28"/>
        </w:rPr>
        <w:t>РЕШИЛИ: Поручить работникам администрации Шаумяновского сельского поселения, работникам культуры, директору школы №10</w:t>
      </w:r>
    </w:p>
    <w:p w:rsidR="00FE0964" w:rsidRDefault="00FE0964" w:rsidP="00FE0964">
      <w:pPr>
        <w:rPr>
          <w:sz w:val="28"/>
          <w:szCs w:val="28"/>
        </w:rPr>
      </w:pPr>
    </w:p>
    <w:p w:rsidR="00FE0964" w:rsidRDefault="00FE0964" w:rsidP="00FE0964">
      <w:pPr>
        <w:ind w:left="75"/>
        <w:rPr>
          <w:sz w:val="28"/>
          <w:szCs w:val="28"/>
        </w:rPr>
      </w:pPr>
      <w:r>
        <w:rPr>
          <w:sz w:val="28"/>
          <w:szCs w:val="28"/>
        </w:rPr>
        <w:t> </w:t>
      </w:r>
      <w:r>
        <w:rPr>
          <w:b/>
          <w:bCs/>
          <w:sz w:val="28"/>
          <w:szCs w:val="28"/>
        </w:rPr>
        <w:t> </w:t>
      </w:r>
      <w:r>
        <w:rPr>
          <w:sz w:val="28"/>
          <w:szCs w:val="28"/>
        </w:rPr>
        <w:t>1)</w:t>
      </w:r>
      <w:r>
        <w:rPr>
          <w:color w:val="000000"/>
          <w:kern w:val="36"/>
          <w:sz w:val="28"/>
          <w:szCs w:val="28"/>
        </w:rPr>
        <w:t>Организацию воспитательной работы среди детей и молодежи, направленную на выявление и устранение причин и условий, способствующих совершению действий экстремистского характера. Формирование толерантности и межэтнической культуры в молодежной среде, профилактику агрессивного поведения»</w:t>
      </w:r>
    </w:p>
    <w:p w:rsidR="00FE0964" w:rsidRDefault="00FE0964" w:rsidP="00FE0964">
      <w:pPr>
        <w:spacing w:before="450" w:after="450"/>
        <w:jc w:val="both"/>
        <w:rPr>
          <w:sz w:val="28"/>
          <w:szCs w:val="28"/>
        </w:rPr>
      </w:pPr>
      <w:r>
        <w:rPr>
          <w:b/>
          <w:bCs/>
          <w:sz w:val="28"/>
          <w:szCs w:val="28"/>
        </w:rPr>
        <w:t xml:space="preserve">2) </w:t>
      </w:r>
      <w:r>
        <w:rPr>
          <w:sz w:val="28"/>
          <w:szCs w:val="28"/>
        </w:rPr>
        <w:t>изучение опыта работы по профилактике экстремизма других  муниципальных образований</w:t>
      </w:r>
    </w:p>
    <w:p w:rsidR="00CB5D93" w:rsidRDefault="00CB5D93" w:rsidP="00FE0964">
      <w:pPr>
        <w:spacing w:before="450" w:after="450"/>
        <w:jc w:val="both"/>
        <w:rPr>
          <w:sz w:val="28"/>
          <w:szCs w:val="28"/>
        </w:rPr>
      </w:pPr>
    </w:p>
    <w:p w:rsidR="00CB5D93" w:rsidRDefault="00CB5D93" w:rsidP="00CB5D93">
      <w:pPr>
        <w:spacing w:before="450" w:after="450"/>
        <w:jc w:val="both"/>
        <w:rPr>
          <w:sz w:val="28"/>
          <w:szCs w:val="28"/>
        </w:rPr>
      </w:pPr>
      <w:r>
        <w:rPr>
          <w:color w:val="000000"/>
          <w:kern w:val="36"/>
          <w:sz w:val="28"/>
          <w:szCs w:val="28"/>
        </w:rPr>
        <w:lastRenderedPageBreak/>
        <w:t>3). Систематическое</w:t>
      </w:r>
      <w:r>
        <w:rPr>
          <w:sz w:val="28"/>
          <w:szCs w:val="28"/>
        </w:rPr>
        <w:t xml:space="preserve"> проведение анализа эффективности мер по профилактике экстремизма среди подростков и молодежи</w:t>
      </w:r>
    </w:p>
    <w:p w:rsidR="00CB5D93" w:rsidRDefault="00CB5D93" w:rsidP="00CB5D93">
      <w:pPr>
        <w:spacing w:before="450" w:after="450"/>
        <w:jc w:val="both"/>
        <w:rPr>
          <w:sz w:val="28"/>
          <w:szCs w:val="28"/>
        </w:rPr>
      </w:pPr>
      <w:r>
        <w:rPr>
          <w:sz w:val="28"/>
          <w:szCs w:val="28"/>
        </w:rPr>
        <w:t>4. Принятие программ.</w:t>
      </w:r>
    </w:p>
    <w:p w:rsidR="00CB5D93" w:rsidRDefault="00CB5D93" w:rsidP="00CB5D93">
      <w:pPr>
        <w:spacing w:before="450" w:after="450"/>
        <w:jc w:val="both"/>
        <w:rPr>
          <w:sz w:val="28"/>
          <w:szCs w:val="28"/>
        </w:rPr>
      </w:pPr>
      <w:r>
        <w:rPr>
          <w:sz w:val="28"/>
          <w:szCs w:val="28"/>
        </w:rPr>
        <w:t xml:space="preserve">5. Вовлечение в </w:t>
      </w:r>
      <w:proofErr w:type="spellStart"/>
      <w:r>
        <w:rPr>
          <w:sz w:val="28"/>
          <w:szCs w:val="28"/>
        </w:rPr>
        <w:t>волонтерство</w:t>
      </w:r>
      <w:proofErr w:type="spellEnd"/>
      <w:r>
        <w:rPr>
          <w:sz w:val="28"/>
          <w:szCs w:val="28"/>
        </w:rPr>
        <w:t>,</w:t>
      </w:r>
      <w:r w:rsidRPr="00FE0964">
        <w:rPr>
          <w:sz w:val="28"/>
          <w:szCs w:val="28"/>
        </w:rPr>
        <w:t xml:space="preserve"> </w:t>
      </w:r>
      <w:r>
        <w:rPr>
          <w:sz w:val="28"/>
          <w:szCs w:val="28"/>
        </w:rPr>
        <w:t>общественную жизнь поселения</w:t>
      </w:r>
    </w:p>
    <w:p w:rsidR="00FE0964" w:rsidRDefault="00CB5D93" w:rsidP="00FE0964">
      <w:pPr>
        <w:spacing w:before="450" w:after="450"/>
        <w:jc w:val="both"/>
        <w:rPr>
          <w:sz w:val="28"/>
          <w:szCs w:val="28"/>
        </w:rPr>
      </w:pPr>
      <w:r>
        <w:rPr>
          <w:sz w:val="28"/>
          <w:szCs w:val="28"/>
        </w:rPr>
        <w:t>6</w:t>
      </w:r>
      <w:r w:rsidR="00FE0964">
        <w:rPr>
          <w:sz w:val="28"/>
          <w:szCs w:val="28"/>
        </w:rPr>
        <w:t xml:space="preserve">.Доводить информацию до населения  по мере накопления информации, путем размещения в сети Интернет, на информационных стендах, путем проведения сходов граждан. </w:t>
      </w:r>
    </w:p>
    <w:p w:rsidR="00FE0964" w:rsidRDefault="00FE0964" w:rsidP="00FE0964">
      <w:pPr>
        <w:spacing w:before="450" w:after="450"/>
        <w:jc w:val="both"/>
        <w:rPr>
          <w:sz w:val="28"/>
          <w:szCs w:val="28"/>
        </w:rPr>
      </w:pPr>
      <w:r>
        <w:rPr>
          <w:sz w:val="28"/>
          <w:szCs w:val="28"/>
        </w:rPr>
        <w:t xml:space="preserve">2.СЛУШАЛИ: </w:t>
      </w:r>
      <w:proofErr w:type="spellStart"/>
      <w:r w:rsidR="00CB5D93">
        <w:rPr>
          <w:sz w:val="28"/>
          <w:szCs w:val="28"/>
        </w:rPr>
        <w:t>Киракосян</w:t>
      </w:r>
      <w:proofErr w:type="spellEnd"/>
      <w:r w:rsidR="00CB5D93">
        <w:rPr>
          <w:sz w:val="28"/>
          <w:szCs w:val="28"/>
        </w:rPr>
        <w:t xml:space="preserve"> В.Н.-</w:t>
      </w:r>
      <w:r>
        <w:rPr>
          <w:sz w:val="28"/>
          <w:szCs w:val="28"/>
        </w:rPr>
        <w:t>В целях проведения профилактической и воспитательной работы Администрация Шаумяновского сельского поселения просит граждан Шаумяновского сельского поселения о сообщении о незаконно проживающих, прибывших гражданах</w:t>
      </w:r>
      <w:r w:rsidR="00CB5D93">
        <w:rPr>
          <w:sz w:val="28"/>
          <w:szCs w:val="28"/>
        </w:rPr>
        <w:t>, а так же путем подворного обхода</w:t>
      </w:r>
    </w:p>
    <w:p w:rsidR="00CB5D93" w:rsidRDefault="00CB5D93" w:rsidP="00CB5D93">
      <w:pPr>
        <w:spacing w:before="450" w:after="450"/>
        <w:jc w:val="both"/>
        <w:rPr>
          <w:sz w:val="28"/>
          <w:szCs w:val="28"/>
        </w:rPr>
      </w:pPr>
      <w:r>
        <w:rPr>
          <w:sz w:val="28"/>
          <w:szCs w:val="28"/>
        </w:rPr>
        <w:t>РЕШИЛИ: Поручить Администрации сельского поселения: в целях проведения профилактической и воспитательной работы Администрация Шаумяновского сельского поселения путем проведения собрания граждан Шаумяновского сельского поселения о сообщении ими незаконно проживающих, прибывших гражданах, а так же путем подворного обхода.</w:t>
      </w:r>
    </w:p>
    <w:p w:rsidR="004E59B0" w:rsidRDefault="004E59B0" w:rsidP="004E59B0">
      <w:pPr>
        <w:jc w:val="both"/>
        <w:rPr>
          <w:sz w:val="28"/>
          <w:szCs w:val="28"/>
        </w:rPr>
      </w:pPr>
      <w:r>
        <w:rPr>
          <w:sz w:val="28"/>
          <w:szCs w:val="28"/>
        </w:rPr>
        <w:t>Председатель Малого совета</w:t>
      </w:r>
    </w:p>
    <w:p w:rsidR="004E59B0" w:rsidRDefault="004E59B0" w:rsidP="004E59B0">
      <w:pPr>
        <w:rPr>
          <w:sz w:val="28"/>
          <w:szCs w:val="28"/>
        </w:rPr>
      </w:pPr>
      <w:r>
        <w:rPr>
          <w:sz w:val="28"/>
          <w:szCs w:val="28"/>
        </w:rPr>
        <w:t xml:space="preserve">по гармонизации межэтнических </w:t>
      </w:r>
      <w:r>
        <w:rPr>
          <w:sz w:val="28"/>
          <w:szCs w:val="28"/>
        </w:rPr>
        <w:br/>
        <w:t xml:space="preserve">отношений                                                                                   С.Л. </w:t>
      </w:r>
      <w:proofErr w:type="spellStart"/>
      <w:r>
        <w:rPr>
          <w:sz w:val="28"/>
          <w:szCs w:val="28"/>
        </w:rPr>
        <w:t>Аванесян</w:t>
      </w:r>
      <w:proofErr w:type="spellEnd"/>
      <w:r>
        <w:rPr>
          <w:sz w:val="28"/>
          <w:szCs w:val="28"/>
        </w:rPr>
        <w:t xml:space="preserve">  </w:t>
      </w:r>
    </w:p>
    <w:p w:rsidR="00593206" w:rsidRDefault="00593206" w:rsidP="00593206">
      <w:pPr>
        <w:tabs>
          <w:tab w:val="left" w:pos="993"/>
        </w:tabs>
        <w:rPr>
          <w:sz w:val="28"/>
          <w:szCs w:val="28"/>
        </w:rPr>
      </w:pPr>
    </w:p>
    <w:p w:rsidR="00593206" w:rsidRDefault="00593206" w:rsidP="00593206">
      <w:pPr>
        <w:rPr>
          <w:sz w:val="28"/>
          <w:szCs w:val="28"/>
        </w:rPr>
      </w:pPr>
      <w:r>
        <w:rPr>
          <w:sz w:val="28"/>
          <w:szCs w:val="28"/>
        </w:rPr>
        <w:t xml:space="preserve">Секретарь </w:t>
      </w:r>
      <w:r>
        <w:rPr>
          <w:rFonts w:eastAsia="Calibri"/>
          <w:sz w:val="28"/>
          <w:szCs w:val="28"/>
        </w:rPr>
        <w:t>Малого совета</w:t>
      </w:r>
      <w:r>
        <w:rPr>
          <w:sz w:val="28"/>
          <w:szCs w:val="28"/>
        </w:rPr>
        <w:t xml:space="preserve"> </w:t>
      </w:r>
      <w:bookmarkStart w:id="0" w:name="_GoBack"/>
      <w:bookmarkEnd w:id="0"/>
      <w:r>
        <w:rPr>
          <w:sz w:val="28"/>
          <w:szCs w:val="28"/>
        </w:rPr>
        <w:t xml:space="preserve">                                                     В. В. </w:t>
      </w:r>
      <w:proofErr w:type="spellStart"/>
      <w:r>
        <w:rPr>
          <w:sz w:val="28"/>
          <w:szCs w:val="28"/>
        </w:rPr>
        <w:t>Твердов</w:t>
      </w:r>
      <w:proofErr w:type="spellEnd"/>
    </w:p>
    <w:p w:rsidR="00593206" w:rsidRDefault="00593206" w:rsidP="00593206">
      <w:pPr>
        <w:rPr>
          <w:rFonts w:asciiTheme="minorHAnsi" w:eastAsiaTheme="minorHAnsi" w:hAnsiTheme="minorHAnsi" w:cstheme="minorBidi"/>
          <w:sz w:val="22"/>
          <w:szCs w:val="22"/>
          <w:lang w:eastAsia="en-US"/>
        </w:rPr>
      </w:pPr>
    </w:p>
    <w:p w:rsidR="00593206" w:rsidRDefault="00593206" w:rsidP="00593206">
      <w:pPr>
        <w:jc w:val="both"/>
        <w:rPr>
          <w:sz w:val="28"/>
          <w:szCs w:val="28"/>
        </w:rPr>
      </w:pPr>
    </w:p>
    <w:p w:rsidR="00625CDC" w:rsidRDefault="00625CDC" w:rsidP="0017659D">
      <w:pPr>
        <w:jc w:val="both"/>
        <w:rPr>
          <w:sz w:val="28"/>
          <w:szCs w:val="28"/>
        </w:rPr>
      </w:pPr>
    </w:p>
    <w:p w:rsidR="0017659D" w:rsidRDefault="0017659D" w:rsidP="0017659D">
      <w:pPr>
        <w:jc w:val="both"/>
        <w:rPr>
          <w:sz w:val="28"/>
          <w:szCs w:val="28"/>
        </w:rPr>
      </w:pPr>
    </w:p>
    <w:p w:rsidR="0017659D" w:rsidRDefault="0017659D" w:rsidP="0017659D">
      <w:pPr>
        <w:jc w:val="both"/>
      </w:pPr>
      <w:r>
        <w:t>Секретарь заседания</w:t>
      </w:r>
    </w:p>
    <w:p w:rsidR="0017659D" w:rsidRDefault="00625CDC" w:rsidP="0017659D">
      <w:pPr>
        <w:jc w:val="both"/>
      </w:pPr>
      <w:r>
        <w:t>Твердов В.В.</w:t>
      </w:r>
    </w:p>
    <w:p w:rsidR="0017659D" w:rsidRPr="00C63134" w:rsidRDefault="00625CDC" w:rsidP="0017659D">
      <w:pPr>
        <w:jc w:val="both"/>
      </w:pPr>
      <w:r>
        <w:t>8(86370)47-3-67</w:t>
      </w:r>
    </w:p>
    <w:p w:rsidR="004322E9" w:rsidRDefault="004322E9"/>
    <w:sectPr w:rsidR="004322E9" w:rsidSect="00643A1C">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1F6"/>
    <w:multiLevelType w:val="hybridMultilevel"/>
    <w:tmpl w:val="AE987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817475"/>
    <w:multiLevelType w:val="hybridMultilevel"/>
    <w:tmpl w:val="07CECADC"/>
    <w:lvl w:ilvl="0" w:tplc="01E2A59E">
      <w:start w:val="1"/>
      <w:numFmt w:val="decimal"/>
      <w:lvlText w:val="%1."/>
      <w:lvlJc w:val="left"/>
      <w:pPr>
        <w:tabs>
          <w:tab w:val="num" w:pos="674"/>
        </w:tabs>
        <w:ind w:left="674" w:hanging="39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961F22"/>
    <w:multiLevelType w:val="hybridMultilevel"/>
    <w:tmpl w:val="9288E56C"/>
    <w:lvl w:ilvl="0" w:tplc="0CAEAEC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78743E"/>
    <w:multiLevelType w:val="hybridMultilevel"/>
    <w:tmpl w:val="F97A5E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322E13"/>
    <w:multiLevelType w:val="hybridMultilevel"/>
    <w:tmpl w:val="BD0AB3A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862C46"/>
    <w:multiLevelType w:val="hybridMultilevel"/>
    <w:tmpl w:val="F97A5E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7659D"/>
    <w:rsid w:val="00016B1B"/>
    <w:rsid w:val="000727FE"/>
    <w:rsid w:val="000E5D52"/>
    <w:rsid w:val="00140B7A"/>
    <w:rsid w:val="00151837"/>
    <w:rsid w:val="0017659D"/>
    <w:rsid w:val="00176EE8"/>
    <w:rsid w:val="00182512"/>
    <w:rsid w:val="00201977"/>
    <w:rsid w:val="00240395"/>
    <w:rsid w:val="00255860"/>
    <w:rsid w:val="00295F08"/>
    <w:rsid w:val="002A5015"/>
    <w:rsid w:val="002B07F4"/>
    <w:rsid w:val="002B3984"/>
    <w:rsid w:val="003311A4"/>
    <w:rsid w:val="003A132C"/>
    <w:rsid w:val="003A52F3"/>
    <w:rsid w:val="003A6A2D"/>
    <w:rsid w:val="003B50C9"/>
    <w:rsid w:val="003B6D7B"/>
    <w:rsid w:val="003F7654"/>
    <w:rsid w:val="004322E9"/>
    <w:rsid w:val="00474F0B"/>
    <w:rsid w:val="004A7D1A"/>
    <w:rsid w:val="004E59B0"/>
    <w:rsid w:val="005232FC"/>
    <w:rsid w:val="005429DB"/>
    <w:rsid w:val="00570D30"/>
    <w:rsid w:val="00587D9C"/>
    <w:rsid w:val="00593206"/>
    <w:rsid w:val="005E0B0D"/>
    <w:rsid w:val="005E3DA2"/>
    <w:rsid w:val="00625CDC"/>
    <w:rsid w:val="00643A1C"/>
    <w:rsid w:val="00655450"/>
    <w:rsid w:val="00667C60"/>
    <w:rsid w:val="0068750D"/>
    <w:rsid w:val="006A2135"/>
    <w:rsid w:val="006A3BDA"/>
    <w:rsid w:val="007502A3"/>
    <w:rsid w:val="00751F5F"/>
    <w:rsid w:val="00752BF8"/>
    <w:rsid w:val="00757DC5"/>
    <w:rsid w:val="0079690E"/>
    <w:rsid w:val="007E3396"/>
    <w:rsid w:val="008416CA"/>
    <w:rsid w:val="0085353A"/>
    <w:rsid w:val="008931EE"/>
    <w:rsid w:val="008B0B4F"/>
    <w:rsid w:val="00961DF8"/>
    <w:rsid w:val="00984CDC"/>
    <w:rsid w:val="00993C6A"/>
    <w:rsid w:val="009A0B99"/>
    <w:rsid w:val="009B2269"/>
    <w:rsid w:val="009C1E12"/>
    <w:rsid w:val="009D3231"/>
    <w:rsid w:val="009E1540"/>
    <w:rsid w:val="009F21A0"/>
    <w:rsid w:val="00A04C26"/>
    <w:rsid w:val="00A35751"/>
    <w:rsid w:val="00A67C82"/>
    <w:rsid w:val="00AE430D"/>
    <w:rsid w:val="00B96159"/>
    <w:rsid w:val="00BB087E"/>
    <w:rsid w:val="00BE4F0D"/>
    <w:rsid w:val="00C32B60"/>
    <w:rsid w:val="00C50CB0"/>
    <w:rsid w:val="00C663E4"/>
    <w:rsid w:val="00C720C2"/>
    <w:rsid w:val="00C83AB3"/>
    <w:rsid w:val="00CA7CCA"/>
    <w:rsid w:val="00CB0BDF"/>
    <w:rsid w:val="00CB5D93"/>
    <w:rsid w:val="00CC1962"/>
    <w:rsid w:val="00CC265C"/>
    <w:rsid w:val="00CE5239"/>
    <w:rsid w:val="00D37CE2"/>
    <w:rsid w:val="00D60307"/>
    <w:rsid w:val="00DA01BB"/>
    <w:rsid w:val="00E13378"/>
    <w:rsid w:val="00E516D0"/>
    <w:rsid w:val="00E67F1A"/>
    <w:rsid w:val="00E9381F"/>
    <w:rsid w:val="00E96F0D"/>
    <w:rsid w:val="00E97A9B"/>
    <w:rsid w:val="00EA228E"/>
    <w:rsid w:val="00EA5927"/>
    <w:rsid w:val="00EB013E"/>
    <w:rsid w:val="00EC140F"/>
    <w:rsid w:val="00EF74D2"/>
    <w:rsid w:val="00F4069B"/>
    <w:rsid w:val="00F61C18"/>
    <w:rsid w:val="00F7659A"/>
    <w:rsid w:val="00F96D24"/>
    <w:rsid w:val="00FE0964"/>
    <w:rsid w:val="00FE653E"/>
    <w:rsid w:val="00FF4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59D"/>
    <w:pPr>
      <w:ind w:left="720"/>
      <w:contextualSpacing/>
    </w:pPr>
  </w:style>
  <w:style w:type="character" w:customStyle="1" w:styleId="apple-converted-space">
    <w:name w:val="apple-converted-space"/>
    <w:basedOn w:val="a0"/>
    <w:rsid w:val="00CE5239"/>
  </w:style>
  <w:style w:type="paragraph" w:styleId="a4">
    <w:name w:val="Balloon Text"/>
    <w:basedOn w:val="a"/>
    <w:link w:val="a5"/>
    <w:uiPriority w:val="99"/>
    <w:semiHidden/>
    <w:unhideWhenUsed/>
    <w:rsid w:val="002B07F4"/>
    <w:rPr>
      <w:rFonts w:ascii="Tahoma" w:hAnsi="Tahoma" w:cs="Tahoma"/>
      <w:sz w:val="16"/>
      <w:szCs w:val="16"/>
    </w:rPr>
  </w:style>
  <w:style w:type="character" w:customStyle="1" w:styleId="a5">
    <w:name w:val="Текст выноски Знак"/>
    <w:basedOn w:val="a0"/>
    <w:link w:val="a4"/>
    <w:uiPriority w:val="99"/>
    <w:semiHidden/>
    <w:rsid w:val="002B07F4"/>
    <w:rPr>
      <w:rFonts w:ascii="Tahoma" w:eastAsia="Times New Roman" w:hAnsi="Tahoma" w:cs="Tahoma"/>
      <w:sz w:val="16"/>
      <w:szCs w:val="16"/>
      <w:lang w:eastAsia="ru-RU"/>
    </w:rPr>
  </w:style>
  <w:style w:type="table" w:styleId="a6">
    <w:name w:val="Table Grid"/>
    <w:basedOn w:val="a1"/>
    <w:uiPriority w:val="59"/>
    <w:rsid w:val="00625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576749">
      <w:bodyDiv w:val="1"/>
      <w:marLeft w:val="0"/>
      <w:marRight w:val="0"/>
      <w:marTop w:val="0"/>
      <w:marBottom w:val="0"/>
      <w:divBdr>
        <w:top w:val="none" w:sz="0" w:space="0" w:color="auto"/>
        <w:left w:val="none" w:sz="0" w:space="0" w:color="auto"/>
        <w:bottom w:val="none" w:sz="0" w:space="0" w:color="auto"/>
        <w:right w:val="none" w:sz="0" w:space="0" w:color="auto"/>
      </w:divBdr>
    </w:div>
    <w:div w:id="713696328">
      <w:bodyDiv w:val="1"/>
      <w:marLeft w:val="0"/>
      <w:marRight w:val="0"/>
      <w:marTop w:val="0"/>
      <w:marBottom w:val="0"/>
      <w:divBdr>
        <w:top w:val="none" w:sz="0" w:space="0" w:color="auto"/>
        <w:left w:val="none" w:sz="0" w:space="0" w:color="auto"/>
        <w:bottom w:val="none" w:sz="0" w:space="0" w:color="auto"/>
        <w:right w:val="none" w:sz="0" w:space="0" w:color="auto"/>
      </w:divBdr>
    </w:div>
    <w:div w:id="1283150730">
      <w:bodyDiv w:val="1"/>
      <w:marLeft w:val="0"/>
      <w:marRight w:val="0"/>
      <w:marTop w:val="0"/>
      <w:marBottom w:val="0"/>
      <w:divBdr>
        <w:top w:val="none" w:sz="0" w:space="0" w:color="auto"/>
        <w:left w:val="none" w:sz="0" w:space="0" w:color="auto"/>
        <w:bottom w:val="none" w:sz="0" w:space="0" w:color="auto"/>
        <w:right w:val="none" w:sz="0" w:space="0" w:color="auto"/>
      </w:divBdr>
    </w:div>
    <w:div w:id="1449199843">
      <w:bodyDiv w:val="1"/>
      <w:marLeft w:val="0"/>
      <w:marRight w:val="0"/>
      <w:marTop w:val="0"/>
      <w:marBottom w:val="0"/>
      <w:divBdr>
        <w:top w:val="none" w:sz="0" w:space="0" w:color="auto"/>
        <w:left w:val="none" w:sz="0" w:space="0" w:color="auto"/>
        <w:bottom w:val="none" w:sz="0" w:space="0" w:color="auto"/>
        <w:right w:val="none" w:sz="0" w:space="0" w:color="auto"/>
      </w:divBdr>
    </w:div>
    <w:div w:id="14870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41699-CA53-4DAF-AD12-CFC92EB1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26</cp:revision>
  <cp:lastPrinted>2018-11-09T11:44:00Z</cp:lastPrinted>
  <dcterms:created xsi:type="dcterms:W3CDTF">2018-11-09T09:57:00Z</dcterms:created>
  <dcterms:modified xsi:type="dcterms:W3CDTF">2019-01-19T11:00:00Z</dcterms:modified>
</cp:coreProperties>
</file>