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69" w:rsidRDefault="00C67269" w:rsidP="00F74631">
      <w:pPr>
        <w:jc w:val="center"/>
        <w:rPr>
          <w:sz w:val="36"/>
          <w:szCs w:val="36"/>
        </w:rPr>
      </w:pPr>
      <w:r>
        <w:rPr>
          <w:sz w:val="36"/>
          <w:szCs w:val="36"/>
        </w:rPr>
        <w:t>Российская Федерация</w:t>
      </w:r>
    </w:p>
    <w:p w:rsidR="00C67269" w:rsidRPr="00FF62E9" w:rsidRDefault="00C67269" w:rsidP="00C67269">
      <w:pPr>
        <w:jc w:val="center"/>
        <w:rPr>
          <w:sz w:val="16"/>
          <w:szCs w:val="16"/>
        </w:rPr>
      </w:pPr>
    </w:p>
    <w:p w:rsidR="00C67269" w:rsidRPr="00633FAD" w:rsidRDefault="00C67269" w:rsidP="00C67269">
      <w:pPr>
        <w:jc w:val="center"/>
        <w:rPr>
          <w:b/>
          <w:sz w:val="40"/>
          <w:szCs w:val="40"/>
        </w:rPr>
      </w:pPr>
      <w:r>
        <w:rPr>
          <w:b/>
          <w:sz w:val="40"/>
          <w:szCs w:val="40"/>
        </w:rPr>
        <w:t>Собрание депутатов</w:t>
      </w:r>
    </w:p>
    <w:p w:rsidR="00C67269" w:rsidRPr="00633FAD" w:rsidRDefault="00F74631" w:rsidP="00C67269">
      <w:pPr>
        <w:jc w:val="center"/>
        <w:rPr>
          <w:b/>
          <w:sz w:val="40"/>
          <w:szCs w:val="40"/>
        </w:rPr>
      </w:pPr>
      <w:r>
        <w:rPr>
          <w:b/>
          <w:sz w:val="40"/>
          <w:szCs w:val="40"/>
        </w:rPr>
        <w:t>Шаумяновского</w:t>
      </w:r>
      <w:r w:rsidR="00C67269" w:rsidRPr="00633FAD">
        <w:rPr>
          <w:b/>
          <w:sz w:val="40"/>
          <w:szCs w:val="40"/>
        </w:rPr>
        <w:t xml:space="preserve"> сельского поселения</w:t>
      </w:r>
    </w:p>
    <w:p w:rsidR="00C67269" w:rsidRPr="00633FAD" w:rsidRDefault="00C67269" w:rsidP="00C67269">
      <w:pPr>
        <w:jc w:val="center"/>
        <w:rPr>
          <w:sz w:val="32"/>
          <w:szCs w:val="32"/>
        </w:rPr>
      </w:pPr>
      <w:proofErr w:type="spellStart"/>
      <w:r w:rsidRPr="00633FAD">
        <w:rPr>
          <w:sz w:val="32"/>
          <w:szCs w:val="32"/>
        </w:rPr>
        <w:t>Егорлыкского</w:t>
      </w:r>
      <w:proofErr w:type="spellEnd"/>
      <w:r w:rsidRPr="00633FAD">
        <w:rPr>
          <w:sz w:val="32"/>
          <w:szCs w:val="32"/>
        </w:rPr>
        <w:t xml:space="preserve"> района Ростовской области</w:t>
      </w:r>
    </w:p>
    <w:p w:rsidR="00C67269" w:rsidRDefault="00C67269" w:rsidP="00C67269">
      <w:pPr>
        <w:rPr>
          <w:sz w:val="32"/>
          <w:szCs w:val="32"/>
        </w:rPr>
      </w:pPr>
    </w:p>
    <w:p w:rsidR="00C67269" w:rsidRPr="00633FAD" w:rsidRDefault="00C67269" w:rsidP="00C67269">
      <w:pPr>
        <w:jc w:val="center"/>
        <w:rPr>
          <w:b/>
          <w:sz w:val="44"/>
          <w:szCs w:val="44"/>
        </w:rPr>
      </w:pPr>
      <w:r>
        <w:rPr>
          <w:b/>
          <w:sz w:val="44"/>
          <w:szCs w:val="44"/>
        </w:rPr>
        <w:t>РЕШ</w:t>
      </w:r>
      <w:r w:rsidRPr="00633FAD">
        <w:rPr>
          <w:b/>
          <w:sz w:val="44"/>
          <w:szCs w:val="44"/>
        </w:rPr>
        <w:t>ЕНИЕ</w:t>
      </w:r>
    </w:p>
    <w:p w:rsidR="00C67269" w:rsidRDefault="00C67269" w:rsidP="00C67269">
      <w:pPr>
        <w:rPr>
          <w:sz w:val="26"/>
          <w:szCs w:val="26"/>
        </w:rPr>
      </w:pPr>
    </w:p>
    <w:p w:rsidR="00C67269" w:rsidRDefault="00693305" w:rsidP="00C67269">
      <w:pPr>
        <w:jc w:val="center"/>
        <w:rPr>
          <w:sz w:val="28"/>
          <w:szCs w:val="28"/>
        </w:rPr>
      </w:pPr>
      <w:r>
        <w:rPr>
          <w:sz w:val="26"/>
          <w:szCs w:val="26"/>
        </w:rPr>
        <w:t xml:space="preserve">«31» августа </w:t>
      </w:r>
      <w:r w:rsidR="00C67269">
        <w:rPr>
          <w:sz w:val="26"/>
          <w:szCs w:val="26"/>
        </w:rPr>
        <w:t xml:space="preserve"> 20</w:t>
      </w:r>
      <w:r>
        <w:rPr>
          <w:sz w:val="26"/>
          <w:szCs w:val="26"/>
        </w:rPr>
        <w:t>18</w:t>
      </w:r>
      <w:r w:rsidR="00C67269">
        <w:rPr>
          <w:sz w:val="26"/>
          <w:szCs w:val="26"/>
        </w:rPr>
        <w:t xml:space="preserve"> г.                     </w:t>
      </w:r>
      <w:r w:rsidR="00C67269" w:rsidRPr="009C19A8">
        <w:rPr>
          <w:b/>
          <w:sz w:val="36"/>
          <w:szCs w:val="36"/>
        </w:rPr>
        <w:t xml:space="preserve">№ </w:t>
      </w:r>
      <w:r>
        <w:rPr>
          <w:sz w:val="36"/>
          <w:szCs w:val="36"/>
        </w:rPr>
        <w:t>55</w:t>
      </w:r>
      <w:r w:rsidR="00F74631">
        <w:rPr>
          <w:sz w:val="26"/>
          <w:szCs w:val="26"/>
        </w:rPr>
        <w:t xml:space="preserve">                       </w:t>
      </w:r>
      <w:r w:rsidR="00C67269">
        <w:rPr>
          <w:sz w:val="26"/>
          <w:szCs w:val="26"/>
        </w:rPr>
        <w:t xml:space="preserve">        х. </w:t>
      </w:r>
      <w:proofErr w:type="spellStart"/>
      <w:r w:rsidR="00F74631">
        <w:rPr>
          <w:sz w:val="26"/>
          <w:szCs w:val="26"/>
        </w:rPr>
        <w:t>Шаумяновский</w:t>
      </w:r>
      <w:proofErr w:type="spellEnd"/>
    </w:p>
    <w:p w:rsidR="00C67269" w:rsidRPr="00DD3CCF" w:rsidRDefault="00C67269" w:rsidP="00C67269">
      <w:pPr>
        <w:numPr>
          <w:ilvl w:val="0"/>
          <w:numId w:val="1"/>
        </w:numPr>
        <w:jc w:val="center"/>
        <w:rPr>
          <w:sz w:val="28"/>
        </w:rPr>
      </w:pPr>
    </w:p>
    <w:tbl>
      <w:tblPr>
        <w:tblW w:w="0" w:type="auto"/>
        <w:tblLook w:val="01E0"/>
      </w:tblPr>
      <w:tblGrid>
        <w:gridCol w:w="5204"/>
      </w:tblGrid>
      <w:tr w:rsidR="00C67269" w:rsidRPr="007C5789" w:rsidTr="00AF2BC4">
        <w:tc>
          <w:tcPr>
            <w:tcW w:w="5204" w:type="dxa"/>
          </w:tcPr>
          <w:p w:rsidR="00C67269" w:rsidRPr="007C5789" w:rsidRDefault="00C67269" w:rsidP="00AF2BC4">
            <w:pPr>
              <w:snapToGrid w:val="0"/>
              <w:jc w:val="both"/>
              <w:rPr>
                <w:sz w:val="26"/>
                <w:szCs w:val="26"/>
              </w:rPr>
            </w:pPr>
            <w:r w:rsidRPr="007C5789">
              <w:rPr>
                <w:sz w:val="26"/>
                <w:szCs w:val="26"/>
              </w:rPr>
              <w:t>Об утверждении Положения о выплате единовременного пособия при увольнении муниципального служащего и лица, замещающего муниципальную должность, достигшего пенсионного возраста</w:t>
            </w:r>
          </w:p>
        </w:tc>
      </w:tr>
    </w:tbl>
    <w:p w:rsidR="00C67269" w:rsidRPr="007C5789" w:rsidRDefault="00C67269" w:rsidP="00C67269">
      <w:pPr>
        <w:pStyle w:val="a3"/>
        <w:overflowPunct w:val="0"/>
        <w:autoSpaceDE w:val="0"/>
        <w:autoSpaceDN w:val="0"/>
        <w:adjustRightInd w:val="0"/>
        <w:ind w:firstLine="709"/>
        <w:jc w:val="both"/>
        <w:textAlignment w:val="baseline"/>
        <w:rPr>
          <w:sz w:val="26"/>
          <w:szCs w:val="26"/>
        </w:rPr>
      </w:pPr>
    </w:p>
    <w:p w:rsidR="00C67269" w:rsidRPr="007C5789" w:rsidRDefault="00C67269" w:rsidP="00C67269">
      <w:pPr>
        <w:pStyle w:val="a3"/>
        <w:overflowPunct w:val="0"/>
        <w:autoSpaceDE w:val="0"/>
        <w:autoSpaceDN w:val="0"/>
        <w:adjustRightInd w:val="0"/>
        <w:ind w:firstLine="709"/>
        <w:jc w:val="both"/>
        <w:textAlignment w:val="baseline"/>
        <w:rPr>
          <w:color w:val="FF0000"/>
          <w:sz w:val="26"/>
          <w:szCs w:val="26"/>
        </w:rPr>
      </w:pPr>
      <w:r w:rsidRPr="007C5789">
        <w:rPr>
          <w:sz w:val="26"/>
          <w:szCs w:val="26"/>
        </w:rPr>
        <w:t xml:space="preserve">    В соответствии с Федеральным </w:t>
      </w:r>
      <w:hyperlink r:id="rId5" w:history="1">
        <w:r w:rsidRPr="007C5789">
          <w:rPr>
            <w:sz w:val="26"/>
            <w:szCs w:val="26"/>
          </w:rPr>
          <w:t>законом</w:t>
        </w:r>
      </w:hyperlink>
      <w:r w:rsidRPr="007C5789">
        <w:rPr>
          <w:sz w:val="26"/>
          <w:szCs w:val="26"/>
        </w:rPr>
        <w:t xml:space="preserve"> от 06.10.2003 N 131-ФЗ "Об общих принципах организации местного самоуправления в Российской Федерации",</w:t>
      </w:r>
      <w:r>
        <w:rPr>
          <w:sz w:val="26"/>
          <w:szCs w:val="26"/>
        </w:rPr>
        <w:t xml:space="preserve"> п.</w:t>
      </w:r>
      <w:r w:rsidRPr="007C5789">
        <w:rPr>
          <w:sz w:val="26"/>
          <w:szCs w:val="26"/>
        </w:rPr>
        <w:t xml:space="preserve"> 9 ст. 9 Областного закона Ростовской области от 09.10.2007 № 786-ЗС «О муниципальной службе в Ростовской области»,</w:t>
      </w:r>
      <w:r>
        <w:rPr>
          <w:sz w:val="26"/>
          <w:szCs w:val="26"/>
        </w:rPr>
        <w:t xml:space="preserve"> п.9. ст.9 Решения Собрания депутатов </w:t>
      </w:r>
      <w:r w:rsidR="00F74631">
        <w:rPr>
          <w:sz w:val="26"/>
          <w:szCs w:val="26"/>
        </w:rPr>
        <w:t>Шаумяновского</w:t>
      </w:r>
      <w:r>
        <w:rPr>
          <w:sz w:val="26"/>
          <w:szCs w:val="26"/>
        </w:rPr>
        <w:t xml:space="preserve"> сельского поселения №29 от 27.06.2017 г. «Об утверждении Положения о муниципальной службе в муниципальном образовании «</w:t>
      </w:r>
      <w:proofErr w:type="spellStart"/>
      <w:r w:rsidR="00F74631">
        <w:rPr>
          <w:sz w:val="26"/>
          <w:szCs w:val="26"/>
        </w:rPr>
        <w:t>Шаумяновское</w:t>
      </w:r>
      <w:proofErr w:type="spellEnd"/>
      <w:r>
        <w:rPr>
          <w:sz w:val="26"/>
          <w:szCs w:val="26"/>
        </w:rPr>
        <w:t xml:space="preserve"> сельское поселение»,</w:t>
      </w:r>
      <w:r w:rsidRPr="007C5789">
        <w:rPr>
          <w:sz w:val="26"/>
          <w:szCs w:val="26"/>
        </w:rPr>
        <w:t xml:space="preserve"> Собрание депутатов </w:t>
      </w:r>
      <w:r w:rsidR="00F74631">
        <w:rPr>
          <w:sz w:val="26"/>
          <w:szCs w:val="26"/>
        </w:rPr>
        <w:t>Шаумяновского</w:t>
      </w:r>
      <w:r w:rsidRPr="007C5789">
        <w:rPr>
          <w:sz w:val="26"/>
          <w:szCs w:val="26"/>
        </w:rPr>
        <w:t xml:space="preserve"> сельского поселения</w:t>
      </w:r>
    </w:p>
    <w:p w:rsidR="00C67269" w:rsidRPr="007C5789" w:rsidRDefault="00C67269" w:rsidP="00C67269">
      <w:pPr>
        <w:ind w:firstLine="720"/>
        <w:jc w:val="both"/>
        <w:rPr>
          <w:sz w:val="26"/>
          <w:szCs w:val="26"/>
        </w:rPr>
      </w:pPr>
      <w:r w:rsidRPr="007C5789">
        <w:rPr>
          <w:sz w:val="26"/>
          <w:szCs w:val="26"/>
        </w:rPr>
        <w:t xml:space="preserve"> </w:t>
      </w:r>
    </w:p>
    <w:p w:rsidR="00C67269" w:rsidRPr="007C5789" w:rsidRDefault="00C67269" w:rsidP="00C67269">
      <w:pPr>
        <w:ind w:firstLine="709"/>
        <w:jc w:val="center"/>
        <w:rPr>
          <w:b/>
          <w:sz w:val="26"/>
          <w:szCs w:val="26"/>
        </w:rPr>
      </w:pPr>
      <w:r w:rsidRPr="007C5789">
        <w:rPr>
          <w:b/>
          <w:spacing w:val="40"/>
          <w:sz w:val="26"/>
          <w:szCs w:val="26"/>
        </w:rPr>
        <w:t>РЕШИЛО</w:t>
      </w:r>
      <w:r w:rsidRPr="007C5789">
        <w:rPr>
          <w:b/>
          <w:sz w:val="26"/>
          <w:szCs w:val="26"/>
        </w:rPr>
        <w:t>:</w:t>
      </w:r>
    </w:p>
    <w:p w:rsidR="00C67269" w:rsidRPr="007C5789" w:rsidRDefault="00C67269" w:rsidP="00C67269">
      <w:pPr>
        <w:ind w:firstLine="709"/>
        <w:jc w:val="center"/>
        <w:rPr>
          <w:sz w:val="26"/>
          <w:szCs w:val="26"/>
        </w:rPr>
      </w:pPr>
    </w:p>
    <w:p w:rsidR="00C67269" w:rsidRPr="007C5789" w:rsidRDefault="00C67269" w:rsidP="00C67269">
      <w:pPr>
        <w:numPr>
          <w:ilvl w:val="0"/>
          <w:numId w:val="2"/>
        </w:numPr>
        <w:tabs>
          <w:tab w:val="left" w:pos="284"/>
          <w:tab w:val="left" w:pos="993"/>
        </w:tabs>
        <w:suppressAutoHyphens w:val="0"/>
        <w:overflowPunct w:val="0"/>
        <w:autoSpaceDE w:val="0"/>
        <w:autoSpaceDN w:val="0"/>
        <w:adjustRightInd w:val="0"/>
        <w:ind w:left="0" w:firstLine="709"/>
        <w:jc w:val="both"/>
        <w:rPr>
          <w:sz w:val="26"/>
          <w:szCs w:val="26"/>
        </w:rPr>
      </w:pPr>
      <w:r w:rsidRPr="007C5789">
        <w:rPr>
          <w:sz w:val="26"/>
          <w:szCs w:val="26"/>
        </w:rPr>
        <w:t xml:space="preserve"> Утвердить Положение о выплате единовременного пособия при увольнении муниципального служащего и лица, замещающего муниципальную должность, достигшего пенсионного возраста, согласно приложению к настоящему решению.</w:t>
      </w:r>
    </w:p>
    <w:p w:rsidR="00C67269" w:rsidRPr="007C5789" w:rsidRDefault="00C67269" w:rsidP="00C67269">
      <w:pPr>
        <w:spacing w:before="75" w:after="75"/>
        <w:jc w:val="both"/>
        <w:rPr>
          <w:sz w:val="26"/>
          <w:szCs w:val="26"/>
        </w:rPr>
      </w:pPr>
      <w:r w:rsidRPr="007C5789">
        <w:rPr>
          <w:sz w:val="26"/>
          <w:szCs w:val="26"/>
        </w:rPr>
        <w:t xml:space="preserve">          2. Настоящее решение вступает в силу со дня его официального опубликования.</w:t>
      </w:r>
    </w:p>
    <w:p w:rsidR="00C67269" w:rsidRPr="007C5789" w:rsidRDefault="00C67269" w:rsidP="00C67269">
      <w:pPr>
        <w:tabs>
          <w:tab w:val="left" w:pos="284"/>
          <w:tab w:val="left" w:pos="993"/>
        </w:tabs>
        <w:jc w:val="both"/>
        <w:rPr>
          <w:sz w:val="26"/>
          <w:szCs w:val="26"/>
        </w:rPr>
      </w:pPr>
      <w:r w:rsidRPr="007C5789">
        <w:rPr>
          <w:sz w:val="26"/>
          <w:szCs w:val="26"/>
        </w:rPr>
        <w:t xml:space="preserve">          3. Контроль за исполнением настоящего решения возложить на постоянную комиссию по бюджету, налогам и собственности</w:t>
      </w:r>
      <w:r w:rsidR="00F74631">
        <w:rPr>
          <w:sz w:val="26"/>
          <w:szCs w:val="26"/>
        </w:rPr>
        <w:t>.</w:t>
      </w:r>
      <w:r w:rsidRPr="007C5789">
        <w:rPr>
          <w:sz w:val="26"/>
          <w:szCs w:val="26"/>
        </w:rPr>
        <w:t xml:space="preserve">                         </w:t>
      </w:r>
    </w:p>
    <w:p w:rsidR="00C67269" w:rsidRPr="00DC6DA5" w:rsidRDefault="00C67269" w:rsidP="00C67269">
      <w:pPr>
        <w:jc w:val="both"/>
        <w:rPr>
          <w:sz w:val="28"/>
        </w:rPr>
      </w:pPr>
    </w:p>
    <w:p w:rsidR="00C67269" w:rsidRDefault="00C67269" w:rsidP="00C67269">
      <w:pPr>
        <w:shd w:val="clear" w:color="auto" w:fill="FFFFFF"/>
        <w:tabs>
          <w:tab w:val="left" w:leader="underscore" w:pos="7061"/>
        </w:tabs>
        <w:spacing w:before="720" w:line="298" w:lineRule="exact"/>
        <w:ind w:left="725" w:right="499"/>
      </w:pPr>
      <w:r>
        <w:rPr>
          <w:color w:val="000000"/>
          <w:spacing w:val="1"/>
          <w:sz w:val="26"/>
          <w:szCs w:val="26"/>
        </w:rPr>
        <w:t>Председатель Собрания депутатов -</w:t>
      </w:r>
      <w:r>
        <w:rPr>
          <w:color w:val="000000"/>
          <w:spacing w:val="1"/>
          <w:sz w:val="26"/>
          <w:szCs w:val="26"/>
        </w:rPr>
        <w:br/>
        <w:t xml:space="preserve">глава </w:t>
      </w:r>
      <w:r w:rsidR="00F74631">
        <w:rPr>
          <w:color w:val="000000"/>
          <w:spacing w:val="1"/>
          <w:sz w:val="26"/>
          <w:szCs w:val="26"/>
        </w:rPr>
        <w:t>Шаумяновского</w:t>
      </w:r>
      <w:r>
        <w:rPr>
          <w:color w:val="000000"/>
          <w:spacing w:val="1"/>
          <w:sz w:val="26"/>
          <w:szCs w:val="26"/>
        </w:rPr>
        <w:t xml:space="preserve"> сельского поселения        </w:t>
      </w:r>
      <w:r>
        <w:rPr>
          <w:color w:val="000000"/>
          <w:sz w:val="26"/>
          <w:szCs w:val="26"/>
        </w:rPr>
        <w:t xml:space="preserve">                      </w:t>
      </w:r>
      <w:r w:rsidR="001F7599">
        <w:rPr>
          <w:color w:val="000000"/>
          <w:sz w:val="26"/>
          <w:szCs w:val="26"/>
        </w:rPr>
        <w:t>Х.Н.Нерсесян</w:t>
      </w:r>
    </w:p>
    <w:p w:rsidR="00C67269" w:rsidRDefault="00C67269" w:rsidP="00C67269">
      <w:pPr>
        <w:ind w:left="5664" w:firstLine="6"/>
        <w:jc w:val="right"/>
        <w:rPr>
          <w:sz w:val="28"/>
          <w:szCs w:val="28"/>
        </w:rPr>
      </w:pPr>
    </w:p>
    <w:p w:rsidR="00C67269" w:rsidRDefault="00C67269" w:rsidP="00C67269">
      <w:pPr>
        <w:ind w:left="5664" w:firstLine="6"/>
        <w:jc w:val="right"/>
        <w:rPr>
          <w:sz w:val="28"/>
          <w:szCs w:val="28"/>
        </w:rPr>
      </w:pPr>
    </w:p>
    <w:p w:rsidR="00C67269" w:rsidRDefault="00C67269" w:rsidP="00C67269">
      <w:pPr>
        <w:ind w:left="5664" w:firstLine="6"/>
        <w:jc w:val="right"/>
        <w:rPr>
          <w:sz w:val="28"/>
          <w:szCs w:val="28"/>
        </w:rPr>
      </w:pPr>
    </w:p>
    <w:p w:rsidR="00C67269" w:rsidRDefault="00C67269" w:rsidP="00C67269">
      <w:pPr>
        <w:ind w:left="5664" w:firstLine="6"/>
        <w:jc w:val="right"/>
        <w:rPr>
          <w:sz w:val="28"/>
          <w:szCs w:val="28"/>
        </w:rPr>
      </w:pPr>
    </w:p>
    <w:p w:rsidR="00C67269" w:rsidRDefault="00C67269" w:rsidP="00C67269">
      <w:pPr>
        <w:ind w:left="5664" w:firstLine="6"/>
        <w:jc w:val="right"/>
        <w:rPr>
          <w:sz w:val="28"/>
          <w:szCs w:val="28"/>
        </w:rPr>
      </w:pPr>
    </w:p>
    <w:p w:rsidR="00C67269" w:rsidRDefault="00C67269" w:rsidP="00C67269">
      <w:pPr>
        <w:ind w:left="5664" w:firstLine="6"/>
        <w:jc w:val="right"/>
        <w:rPr>
          <w:sz w:val="28"/>
          <w:szCs w:val="28"/>
        </w:rPr>
      </w:pPr>
    </w:p>
    <w:p w:rsidR="00C67269" w:rsidRDefault="00C67269" w:rsidP="00C67269">
      <w:pPr>
        <w:ind w:left="5664" w:firstLine="6"/>
        <w:jc w:val="right"/>
        <w:rPr>
          <w:sz w:val="28"/>
          <w:szCs w:val="28"/>
        </w:rPr>
      </w:pPr>
    </w:p>
    <w:p w:rsidR="00C67269" w:rsidRPr="007C5789" w:rsidRDefault="00C67269" w:rsidP="00C67269">
      <w:pPr>
        <w:ind w:left="5664" w:firstLine="6"/>
        <w:jc w:val="right"/>
        <w:rPr>
          <w:sz w:val="26"/>
          <w:szCs w:val="26"/>
        </w:rPr>
      </w:pPr>
      <w:r w:rsidRPr="007C5789">
        <w:rPr>
          <w:sz w:val="26"/>
          <w:szCs w:val="26"/>
        </w:rPr>
        <w:lastRenderedPageBreak/>
        <w:t>Приложение</w:t>
      </w:r>
    </w:p>
    <w:p w:rsidR="00C67269" w:rsidRPr="007C5789" w:rsidRDefault="00C67269" w:rsidP="00C67269">
      <w:pPr>
        <w:ind w:left="5664" w:firstLine="6"/>
        <w:jc w:val="right"/>
        <w:rPr>
          <w:sz w:val="26"/>
          <w:szCs w:val="26"/>
        </w:rPr>
      </w:pPr>
      <w:r w:rsidRPr="007C5789">
        <w:rPr>
          <w:sz w:val="26"/>
          <w:szCs w:val="26"/>
        </w:rPr>
        <w:t>к решению</w:t>
      </w:r>
    </w:p>
    <w:p w:rsidR="00C67269" w:rsidRPr="007C5789" w:rsidRDefault="00C67269" w:rsidP="00C67269">
      <w:pPr>
        <w:ind w:left="5664" w:firstLine="6"/>
        <w:jc w:val="right"/>
        <w:rPr>
          <w:sz w:val="26"/>
          <w:szCs w:val="26"/>
        </w:rPr>
      </w:pPr>
      <w:r w:rsidRPr="007C5789">
        <w:rPr>
          <w:sz w:val="26"/>
          <w:szCs w:val="26"/>
        </w:rPr>
        <w:t>Собрания депутатов</w:t>
      </w:r>
    </w:p>
    <w:p w:rsidR="00C67269" w:rsidRPr="007C5789" w:rsidRDefault="00F74631" w:rsidP="00C67269">
      <w:pPr>
        <w:ind w:left="5664" w:firstLine="6"/>
        <w:jc w:val="right"/>
        <w:rPr>
          <w:sz w:val="26"/>
          <w:szCs w:val="26"/>
        </w:rPr>
      </w:pPr>
      <w:r>
        <w:rPr>
          <w:sz w:val="26"/>
          <w:szCs w:val="26"/>
        </w:rPr>
        <w:t>Шаумяновского</w:t>
      </w:r>
    </w:p>
    <w:p w:rsidR="00C67269" w:rsidRPr="007C5789" w:rsidRDefault="00C67269" w:rsidP="00C67269">
      <w:pPr>
        <w:ind w:left="5664" w:firstLine="6"/>
        <w:jc w:val="right"/>
        <w:rPr>
          <w:sz w:val="26"/>
          <w:szCs w:val="26"/>
        </w:rPr>
      </w:pPr>
      <w:r w:rsidRPr="007C5789">
        <w:rPr>
          <w:sz w:val="26"/>
          <w:szCs w:val="26"/>
        </w:rPr>
        <w:t xml:space="preserve"> сельского поселения</w:t>
      </w:r>
    </w:p>
    <w:p w:rsidR="00C67269" w:rsidRPr="007C5789" w:rsidRDefault="00C67269" w:rsidP="00C67269">
      <w:pPr>
        <w:ind w:left="5664" w:firstLine="6"/>
        <w:jc w:val="right"/>
        <w:rPr>
          <w:sz w:val="26"/>
          <w:szCs w:val="26"/>
        </w:rPr>
      </w:pPr>
      <w:r w:rsidRPr="007C5789">
        <w:rPr>
          <w:sz w:val="26"/>
          <w:szCs w:val="26"/>
        </w:rPr>
        <w:t xml:space="preserve">от № </w:t>
      </w:r>
    </w:p>
    <w:p w:rsidR="00C67269" w:rsidRPr="007C5789" w:rsidRDefault="00C67269" w:rsidP="00C67269">
      <w:pPr>
        <w:pStyle w:val="6"/>
        <w:ind w:hanging="776"/>
        <w:rPr>
          <w:sz w:val="26"/>
          <w:szCs w:val="26"/>
        </w:rPr>
      </w:pPr>
    </w:p>
    <w:p w:rsidR="00C67269" w:rsidRPr="007C5789" w:rsidRDefault="00C67269" w:rsidP="00C67269">
      <w:pPr>
        <w:pStyle w:val="6"/>
        <w:ind w:hanging="776"/>
        <w:rPr>
          <w:sz w:val="26"/>
          <w:szCs w:val="26"/>
        </w:rPr>
      </w:pPr>
      <w:r w:rsidRPr="007C5789">
        <w:rPr>
          <w:sz w:val="26"/>
          <w:szCs w:val="26"/>
        </w:rPr>
        <w:t xml:space="preserve">     ПОЛОЖЕНИЕ</w:t>
      </w:r>
    </w:p>
    <w:p w:rsidR="00C67269" w:rsidRPr="007C5789" w:rsidRDefault="00C67269" w:rsidP="00C67269">
      <w:pPr>
        <w:ind w:firstLine="851"/>
        <w:jc w:val="center"/>
        <w:rPr>
          <w:sz w:val="26"/>
          <w:szCs w:val="26"/>
        </w:rPr>
      </w:pPr>
      <w:r w:rsidRPr="007C5789">
        <w:rPr>
          <w:sz w:val="26"/>
          <w:szCs w:val="26"/>
        </w:rPr>
        <w:t>о выплате единовременного пособия при увольнении муниципального служащего и лица, замещающего муниципальную должность, достигшего пенсионного возраста</w:t>
      </w:r>
    </w:p>
    <w:p w:rsidR="00C67269" w:rsidRPr="007C5789" w:rsidRDefault="00C67269" w:rsidP="00C67269">
      <w:pPr>
        <w:pStyle w:val="6"/>
        <w:rPr>
          <w:sz w:val="26"/>
          <w:szCs w:val="26"/>
        </w:rPr>
      </w:pPr>
    </w:p>
    <w:p w:rsidR="00C67269" w:rsidRPr="007C5789" w:rsidRDefault="00C67269" w:rsidP="00C67269">
      <w:pPr>
        <w:jc w:val="both"/>
        <w:rPr>
          <w:sz w:val="26"/>
          <w:szCs w:val="26"/>
        </w:rPr>
      </w:pPr>
      <w:r w:rsidRPr="007C5789">
        <w:rPr>
          <w:sz w:val="26"/>
          <w:szCs w:val="26"/>
        </w:rPr>
        <w:tab/>
        <w:t>1. Право на получение единовременного пособия за полные годы стажа муниципальной службы имеют муниципальные служащие и лица, замещающие муниципальные должности, достигшие пенсионного возраста, при увольнении с муниципальной службы по следующим основаниям:</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2) истечение срока трудового договора;</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3) достижение муниципальным служащим предельного возраста, установленного для замещения должности муниципальной службы;</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6) расторжение трудового договора по инициативе муниципального служащего в связи с выходом на пенсию.</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 xml:space="preserve">В случае увольнения с муниципальной службы в связи с назначением пенсии по инвалидности по основаниям, указанным в </w:t>
      </w:r>
      <w:hyperlink r:id="rId6" w:history="1">
        <w:r w:rsidRPr="007C5789">
          <w:rPr>
            <w:sz w:val="26"/>
            <w:szCs w:val="26"/>
          </w:rPr>
          <w:t>подпунктах 4</w:t>
        </w:r>
      </w:hyperlink>
      <w:r w:rsidRPr="007C5789">
        <w:rPr>
          <w:sz w:val="26"/>
          <w:szCs w:val="26"/>
        </w:rPr>
        <w:t>-</w:t>
      </w:r>
      <w:hyperlink r:id="rId7" w:history="1">
        <w:r w:rsidRPr="007C5789">
          <w:rPr>
            <w:sz w:val="26"/>
            <w:szCs w:val="26"/>
          </w:rPr>
          <w:t>6</w:t>
        </w:r>
      </w:hyperlink>
      <w:r w:rsidRPr="007C5789">
        <w:rPr>
          <w:sz w:val="26"/>
          <w:szCs w:val="26"/>
        </w:rPr>
        <w:t xml:space="preserve"> настоящего пункта, данное пособие выплачивается независимо от достижения муниципальным служащим пенсионного возраста.</w:t>
      </w:r>
    </w:p>
    <w:p w:rsidR="00C67269" w:rsidRPr="007C5789" w:rsidRDefault="00C67269" w:rsidP="00C67269">
      <w:pPr>
        <w:jc w:val="both"/>
        <w:rPr>
          <w:sz w:val="26"/>
          <w:szCs w:val="26"/>
        </w:rPr>
      </w:pPr>
      <w:r w:rsidRPr="007C5789">
        <w:rPr>
          <w:sz w:val="26"/>
          <w:szCs w:val="26"/>
        </w:rPr>
        <w:tab/>
        <w:t>2. Размер единовременного пособия муниципальному служащему и лицу, замещающему муниципальную должность, исчисляется за полные годы стажа муниципальной службы в следующих размерах:</w:t>
      </w:r>
    </w:p>
    <w:p w:rsidR="00C67269" w:rsidRPr="007C5789" w:rsidRDefault="00C67269" w:rsidP="00C67269">
      <w:pPr>
        <w:ind w:firstLine="851"/>
        <w:jc w:val="both"/>
        <w:rPr>
          <w:sz w:val="26"/>
          <w:szCs w:val="26"/>
        </w:rPr>
      </w:pPr>
      <w:r w:rsidRPr="007C5789">
        <w:rPr>
          <w:sz w:val="26"/>
          <w:szCs w:val="26"/>
        </w:rPr>
        <w:t>от 5 до 10 лет – в размере 5-ти должностных окладов;</w:t>
      </w:r>
    </w:p>
    <w:p w:rsidR="00C67269" w:rsidRPr="007C5789" w:rsidRDefault="00C67269" w:rsidP="00C67269">
      <w:pPr>
        <w:ind w:firstLine="851"/>
        <w:jc w:val="both"/>
        <w:rPr>
          <w:sz w:val="26"/>
          <w:szCs w:val="26"/>
        </w:rPr>
      </w:pPr>
      <w:r w:rsidRPr="007C5789">
        <w:rPr>
          <w:sz w:val="26"/>
          <w:szCs w:val="26"/>
        </w:rPr>
        <w:t>от 10 до 15 лет – в размере 10-ти должностных окладов;</w:t>
      </w:r>
    </w:p>
    <w:p w:rsidR="00C67269" w:rsidRPr="007C5789" w:rsidRDefault="00C67269" w:rsidP="00C67269">
      <w:pPr>
        <w:ind w:firstLine="851"/>
        <w:jc w:val="both"/>
        <w:rPr>
          <w:sz w:val="26"/>
          <w:szCs w:val="26"/>
        </w:rPr>
      </w:pPr>
      <w:r w:rsidRPr="007C5789">
        <w:rPr>
          <w:sz w:val="26"/>
          <w:szCs w:val="26"/>
        </w:rPr>
        <w:t>от 15 до 20 лет – в размере 15-ти должностных окладов;</w:t>
      </w:r>
    </w:p>
    <w:p w:rsidR="00C67269" w:rsidRPr="007C5789" w:rsidRDefault="00C67269" w:rsidP="00C67269">
      <w:pPr>
        <w:ind w:firstLine="851"/>
        <w:jc w:val="both"/>
        <w:rPr>
          <w:sz w:val="26"/>
          <w:szCs w:val="26"/>
        </w:rPr>
      </w:pPr>
      <w:r w:rsidRPr="007C5789">
        <w:rPr>
          <w:sz w:val="26"/>
          <w:szCs w:val="26"/>
        </w:rPr>
        <w:t>свыше 20 лет – в размере 20-ти должностных окладов.</w:t>
      </w:r>
    </w:p>
    <w:p w:rsidR="00C67269" w:rsidRPr="007C5789" w:rsidRDefault="00C67269" w:rsidP="00C67269">
      <w:pPr>
        <w:tabs>
          <w:tab w:val="left" w:pos="567"/>
        </w:tabs>
        <w:jc w:val="both"/>
        <w:rPr>
          <w:sz w:val="26"/>
          <w:szCs w:val="26"/>
        </w:rPr>
      </w:pPr>
      <w:r w:rsidRPr="007C5789">
        <w:rPr>
          <w:sz w:val="26"/>
          <w:szCs w:val="26"/>
        </w:rPr>
        <w:lastRenderedPageBreak/>
        <w:tab/>
        <w:t xml:space="preserve">3. Выплата единовременного пособия производится за счет средств, предусмотренных на эти цели в бюджете </w:t>
      </w:r>
      <w:r w:rsidR="00F74631">
        <w:rPr>
          <w:sz w:val="26"/>
          <w:szCs w:val="26"/>
        </w:rPr>
        <w:t>Шаумяновского</w:t>
      </w:r>
      <w:r w:rsidRPr="007C5789">
        <w:rPr>
          <w:sz w:val="26"/>
          <w:szCs w:val="26"/>
        </w:rPr>
        <w:t xml:space="preserve"> сельского поселения.</w:t>
      </w:r>
    </w:p>
    <w:p w:rsidR="00C67269" w:rsidRPr="007C5789" w:rsidRDefault="00C67269" w:rsidP="00C67269">
      <w:pPr>
        <w:tabs>
          <w:tab w:val="left" w:pos="567"/>
        </w:tabs>
        <w:jc w:val="both"/>
        <w:rPr>
          <w:sz w:val="26"/>
          <w:szCs w:val="26"/>
        </w:rPr>
      </w:pPr>
      <w:r w:rsidRPr="007C5789">
        <w:rPr>
          <w:sz w:val="26"/>
          <w:szCs w:val="26"/>
        </w:rPr>
        <w:tab/>
        <w:t xml:space="preserve">Сектор экономики  и финансов </w:t>
      </w:r>
      <w:r>
        <w:rPr>
          <w:sz w:val="26"/>
          <w:szCs w:val="26"/>
        </w:rPr>
        <w:t>а</w:t>
      </w:r>
      <w:r w:rsidRPr="007C5789">
        <w:rPr>
          <w:sz w:val="26"/>
          <w:szCs w:val="26"/>
        </w:rPr>
        <w:t xml:space="preserve">дминистрации </w:t>
      </w:r>
      <w:r w:rsidR="00F74631">
        <w:rPr>
          <w:sz w:val="26"/>
          <w:szCs w:val="26"/>
        </w:rPr>
        <w:t>Шаумяновского</w:t>
      </w:r>
      <w:r w:rsidRPr="007C5789">
        <w:rPr>
          <w:sz w:val="26"/>
          <w:szCs w:val="26"/>
        </w:rPr>
        <w:t xml:space="preserve"> сельского поселения формирует объем целевых расходов в проекте бюджета на очередной финансовый год для выплаты единовременного пособия при увольнении муниципального служащего или лица, замещающего муниципальную должность, на пенсию впервые на основании списков муниципальных служащих, достигших пенсионного возраста, и у которых пенсионный возраст наступает в следующем финансовом году, представленных </w:t>
      </w:r>
      <w:r>
        <w:rPr>
          <w:sz w:val="26"/>
          <w:szCs w:val="26"/>
        </w:rPr>
        <w:t>а</w:t>
      </w:r>
      <w:r w:rsidRPr="007C5789">
        <w:rPr>
          <w:sz w:val="26"/>
          <w:szCs w:val="26"/>
        </w:rPr>
        <w:t>дминистрацией сельского поселения в срок до 1октября.</w:t>
      </w:r>
    </w:p>
    <w:p w:rsidR="00C67269" w:rsidRPr="007C5789" w:rsidRDefault="00C67269" w:rsidP="00C67269">
      <w:pPr>
        <w:tabs>
          <w:tab w:val="left" w:pos="567"/>
        </w:tabs>
        <w:jc w:val="both"/>
        <w:rPr>
          <w:sz w:val="26"/>
          <w:szCs w:val="26"/>
        </w:rPr>
      </w:pPr>
      <w:r w:rsidRPr="007C5789">
        <w:rPr>
          <w:sz w:val="26"/>
          <w:szCs w:val="26"/>
        </w:rPr>
        <w:t xml:space="preserve"> </w:t>
      </w:r>
      <w:r w:rsidRPr="007C5789">
        <w:rPr>
          <w:sz w:val="26"/>
          <w:szCs w:val="26"/>
        </w:rPr>
        <w:tab/>
        <w:t xml:space="preserve">4. Выплата единовременного пособия производится на основании распоряжения </w:t>
      </w:r>
      <w:r>
        <w:rPr>
          <w:sz w:val="26"/>
          <w:szCs w:val="26"/>
        </w:rPr>
        <w:t>а</w:t>
      </w:r>
      <w:r w:rsidRPr="007C5789">
        <w:rPr>
          <w:sz w:val="26"/>
          <w:szCs w:val="26"/>
        </w:rPr>
        <w:t xml:space="preserve">дминистрации </w:t>
      </w:r>
      <w:r w:rsidR="00F74631">
        <w:rPr>
          <w:sz w:val="26"/>
          <w:szCs w:val="26"/>
        </w:rPr>
        <w:t>Шаумяновского</w:t>
      </w:r>
      <w:r w:rsidRPr="007C5789">
        <w:rPr>
          <w:sz w:val="26"/>
          <w:szCs w:val="26"/>
        </w:rPr>
        <w:t xml:space="preserve"> сельского поселения по письменному заявлению муниципального служащего или лица, замещающего муниципальную должность.</w:t>
      </w:r>
    </w:p>
    <w:p w:rsidR="00C67269" w:rsidRPr="007C5789" w:rsidRDefault="00C67269" w:rsidP="00C67269">
      <w:pPr>
        <w:autoSpaceDE w:val="0"/>
        <w:autoSpaceDN w:val="0"/>
        <w:adjustRightInd w:val="0"/>
        <w:ind w:firstLine="540"/>
        <w:jc w:val="both"/>
        <w:outlineLvl w:val="2"/>
        <w:rPr>
          <w:sz w:val="26"/>
          <w:szCs w:val="26"/>
        </w:rPr>
      </w:pPr>
      <w:r w:rsidRPr="007C5789">
        <w:rPr>
          <w:sz w:val="26"/>
          <w:szCs w:val="26"/>
        </w:rPr>
        <w:tab/>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C67269" w:rsidRPr="007C5789" w:rsidRDefault="00C67269" w:rsidP="00C67269">
      <w:pPr>
        <w:jc w:val="both"/>
        <w:rPr>
          <w:sz w:val="26"/>
          <w:szCs w:val="26"/>
        </w:rPr>
      </w:pPr>
    </w:p>
    <w:p w:rsidR="00C67269" w:rsidRPr="007C5789" w:rsidRDefault="00C67269" w:rsidP="00C67269">
      <w:pPr>
        <w:ind w:firstLine="851"/>
        <w:jc w:val="both"/>
        <w:rPr>
          <w:sz w:val="26"/>
          <w:szCs w:val="26"/>
        </w:rPr>
      </w:pPr>
    </w:p>
    <w:p w:rsidR="00C67269" w:rsidRPr="007C5789" w:rsidRDefault="00C67269" w:rsidP="00C67269">
      <w:pPr>
        <w:ind w:firstLine="851"/>
        <w:jc w:val="both"/>
        <w:rPr>
          <w:sz w:val="26"/>
          <w:szCs w:val="26"/>
        </w:rPr>
      </w:pPr>
    </w:p>
    <w:p w:rsidR="00C67269" w:rsidRPr="007C5789" w:rsidRDefault="00C67269" w:rsidP="00C67269">
      <w:pPr>
        <w:ind w:firstLine="851"/>
        <w:jc w:val="both"/>
        <w:rPr>
          <w:sz w:val="26"/>
          <w:szCs w:val="26"/>
        </w:rPr>
      </w:pPr>
    </w:p>
    <w:p w:rsidR="00777667" w:rsidRDefault="00777667"/>
    <w:sectPr w:rsidR="00777667" w:rsidSect="0050788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FC16D1"/>
    <w:multiLevelType w:val="hybridMultilevel"/>
    <w:tmpl w:val="22381866"/>
    <w:lvl w:ilvl="0" w:tplc="44106FE8">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7269"/>
    <w:rsid w:val="001F7599"/>
    <w:rsid w:val="002E4674"/>
    <w:rsid w:val="00693305"/>
    <w:rsid w:val="00777667"/>
    <w:rsid w:val="008C6C82"/>
    <w:rsid w:val="00C67269"/>
    <w:rsid w:val="00D115F3"/>
    <w:rsid w:val="00F74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269"/>
    <w:pPr>
      <w:suppressAutoHyphens/>
      <w:spacing w:after="0" w:line="240" w:lineRule="auto"/>
    </w:pPr>
    <w:rPr>
      <w:rFonts w:ascii="Times New Roman" w:eastAsia="Times New Roman" w:hAnsi="Times New Roman" w:cs="Times New Roman"/>
      <w:sz w:val="24"/>
      <w:szCs w:val="20"/>
      <w:lang w:eastAsia="ar-SA"/>
    </w:rPr>
  </w:style>
  <w:style w:type="paragraph" w:styleId="6">
    <w:name w:val="heading 6"/>
    <w:basedOn w:val="a"/>
    <w:next w:val="a"/>
    <w:link w:val="60"/>
    <w:qFormat/>
    <w:rsid w:val="00C67269"/>
    <w:pPr>
      <w:keepNext/>
      <w:tabs>
        <w:tab w:val="num" w:pos="4320"/>
      </w:tabs>
      <w:ind w:left="4320"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67269"/>
    <w:rPr>
      <w:rFonts w:ascii="Times New Roman" w:eastAsia="Times New Roman" w:hAnsi="Times New Roman" w:cs="Times New Roman"/>
      <w:sz w:val="28"/>
      <w:szCs w:val="20"/>
      <w:lang w:eastAsia="ar-SA"/>
    </w:rPr>
  </w:style>
  <w:style w:type="paragraph" w:styleId="a3">
    <w:name w:val="Body Text"/>
    <w:basedOn w:val="a"/>
    <w:link w:val="a4"/>
    <w:semiHidden/>
    <w:unhideWhenUsed/>
    <w:rsid w:val="00C67269"/>
    <w:rPr>
      <w:sz w:val="28"/>
    </w:rPr>
  </w:style>
  <w:style w:type="character" w:customStyle="1" w:styleId="a4">
    <w:name w:val="Основной текст Знак"/>
    <w:basedOn w:val="a0"/>
    <w:link w:val="a3"/>
    <w:semiHidden/>
    <w:rsid w:val="00C67269"/>
    <w:rPr>
      <w:rFonts w:ascii="Times New Roman" w:eastAsia="Times New Roman" w:hAnsi="Times New Roman" w:cs="Times New Roman"/>
      <w:sz w:val="28"/>
      <w:szCs w:val="20"/>
      <w:lang w:eastAsia="ar-SA"/>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67269"/>
    <w:pPr>
      <w:suppressAutoHyphens w:val="0"/>
      <w:spacing w:before="100" w:beforeAutospacing="1" w:after="100" w:afterAutospacing="1"/>
    </w:pPr>
    <w:rPr>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86;n=27151;fld=134;dst=10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6;n=27151;fld=134;dst=100118" TargetMode="External"/><Relationship Id="rId5" Type="http://schemas.openxmlformats.org/officeDocument/2006/relationships/hyperlink" Target="consultantplus://offline/ref=6C73644BA4F642B6301852BC203BA6EC29722A14948CA29ABB676DC9A6v3I6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772</Words>
  <Characters>4402</Characters>
  <Application>Microsoft Office Word</Application>
  <DocSecurity>0</DocSecurity>
  <Lines>36</Lines>
  <Paragraphs>10</Paragraphs>
  <ScaleCrop>false</ScaleCrop>
  <Company>Microsoft</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cp:revision>
  <dcterms:created xsi:type="dcterms:W3CDTF">2018-01-18T10:52:00Z</dcterms:created>
  <dcterms:modified xsi:type="dcterms:W3CDTF">2018-09-17T11:13:00Z</dcterms:modified>
</cp:coreProperties>
</file>